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80" w:rsidRPr="005D7BD8" w:rsidRDefault="00274280" w:rsidP="00B50C3E">
      <w:pPr>
        <w:pStyle w:val="Default"/>
        <w:rPr>
          <w:rFonts w:asciiTheme="minorHAnsi" w:hAnsiTheme="minorHAnsi" w:cstheme="minorHAnsi"/>
          <w:sz w:val="23"/>
          <w:szCs w:val="23"/>
        </w:rPr>
      </w:pPr>
    </w:p>
    <w:p w:rsidR="00274280" w:rsidRPr="005D7BD8" w:rsidRDefault="00274280" w:rsidP="00B50C3E">
      <w:pPr>
        <w:pStyle w:val="Default"/>
        <w:rPr>
          <w:rFonts w:asciiTheme="minorHAnsi" w:hAnsiTheme="minorHAnsi" w:cstheme="minorHAnsi"/>
          <w:sz w:val="23"/>
          <w:szCs w:val="23"/>
        </w:rPr>
      </w:pPr>
    </w:p>
    <w:p w:rsidR="00C81252" w:rsidRPr="005D7BD8" w:rsidRDefault="00C81252" w:rsidP="00C81252">
      <w:pPr>
        <w:spacing w:after="0" w:line="240" w:lineRule="auto"/>
        <w:jc w:val="center"/>
        <w:rPr>
          <w:rFonts w:eastAsia="Calibri" w:cstheme="minorHAnsi"/>
          <w:sz w:val="32"/>
          <w:szCs w:val="32"/>
          <w:u w:val="single"/>
        </w:rPr>
      </w:pPr>
      <w:r w:rsidRPr="005D7BD8">
        <w:rPr>
          <w:rFonts w:eastAsia="Times New Roman" w:cstheme="minorHAnsi"/>
          <w:noProof/>
          <w:sz w:val="24"/>
          <w:szCs w:val="24"/>
          <w:lang w:eastAsia="en-GB"/>
        </w:rPr>
        <w:drawing>
          <wp:inline distT="0" distB="0" distL="0" distR="0" wp14:anchorId="20C972B0" wp14:editId="6B418966">
            <wp:extent cx="2425065" cy="2502067"/>
            <wp:effectExtent l="0" t="0" r="0" b="0"/>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2441009" cy="2518517"/>
                    </a:xfrm>
                    <a:prstGeom prst="rect">
                      <a:avLst/>
                    </a:prstGeom>
                    <a:noFill/>
                    <a:ln>
                      <a:noFill/>
                    </a:ln>
                    <a:extLst>
                      <a:ext uri="{53640926-AAD7-44D8-BBD7-CCE9431645EC}">
                        <a14:shadowObscured xmlns:a14="http://schemas.microsoft.com/office/drawing/2010/main"/>
                      </a:ext>
                    </a:extLst>
                  </pic:spPr>
                </pic:pic>
              </a:graphicData>
            </a:graphic>
          </wp:inline>
        </w:drawing>
      </w:r>
    </w:p>
    <w:p w:rsidR="00C81252" w:rsidRPr="005D7BD8" w:rsidRDefault="00C81252" w:rsidP="00C81252">
      <w:pPr>
        <w:spacing w:after="0" w:line="240" w:lineRule="auto"/>
        <w:jc w:val="center"/>
        <w:rPr>
          <w:rFonts w:cstheme="minorHAnsi"/>
          <w:b/>
          <w:sz w:val="56"/>
          <w:szCs w:val="56"/>
        </w:rPr>
      </w:pPr>
    </w:p>
    <w:p w:rsidR="00C81252" w:rsidRPr="005D7BD8" w:rsidRDefault="00C81252" w:rsidP="00C81252">
      <w:pPr>
        <w:spacing w:after="0" w:line="240" w:lineRule="auto"/>
        <w:jc w:val="center"/>
        <w:rPr>
          <w:rFonts w:cstheme="minorHAnsi"/>
          <w:b/>
          <w:sz w:val="56"/>
          <w:szCs w:val="56"/>
        </w:rPr>
      </w:pPr>
    </w:p>
    <w:p w:rsidR="00C81252" w:rsidRPr="005D7BD8" w:rsidRDefault="00C81252" w:rsidP="00C81252">
      <w:pPr>
        <w:spacing w:after="0" w:line="240" w:lineRule="auto"/>
        <w:jc w:val="center"/>
        <w:rPr>
          <w:rFonts w:cstheme="minorHAnsi"/>
          <w:b/>
          <w:sz w:val="56"/>
          <w:szCs w:val="56"/>
        </w:rPr>
      </w:pPr>
    </w:p>
    <w:p w:rsidR="00C81252" w:rsidRPr="005D7BD8" w:rsidRDefault="00C81252" w:rsidP="00C81252">
      <w:pPr>
        <w:spacing w:after="0" w:line="240" w:lineRule="auto"/>
        <w:jc w:val="center"/>
        <w:rPr>
          <w:rFonts w:cstheme="minorHAnsi"/>
          <w:b/>
          <w:sz w:val="56"/>
          <w:szCs w:val="56"/>
        </w:rPr>
      </w:pPr>
      <w:r w:rsidRPr="005D7BD8">
        <w:rPr>
          <w:rFonts w:cstheme="minorHAnsi"/>
          <w:b/>
          <w:sz w:val="56"/>
          <w:szCs w:val="56"/>
        </w:rPr>
        <w:t xml:space="preserve">SUPPORTING PUPILS WITH MEDICAL CONDITIONS POLICY </w:t>
      </w:r>
    </w:p>
    <w:p w:rsidR="00C81252" w:rsidRPr="005D7BD8" w:rsidRDefault="00C81252" w:rsidP="00C81252">
      <w:pPr>
        <w:spacing w:after="0" w:line="240" w:lineRule="auto"/>
        <w:jc w:val="center"/>
        <w:rPr>
          <w:rFonts w:cstheme="minorHAnsi"/>
          <w:b/>
          <w:sz w:val="56"/>
          <w:szCs w:val="56"/>
        </w:rPr>
      </w:pPr>
      <w:r w:rsidRPr="005D7BD8">
        <w:rPr>
          <w:rFonts w:cstheme="minorHAnsi"/>
          <w:b/>
          <w:sz w:val="56"/>
          <w:szCs w:val="56"/>
        </w:rPr>
        <w:t>(Including Managing Medication Procedures)</w:t>
      </w:r>
    </w:p>
    <w:p w:rsidR="00C81252" w:rsidRPr="005D7BD8" w:rsidRDefault="00C81252" w:rsidP="00C81252">
      <w:pPr>
        <w:spacing w:after="0" w:line="240" w:lineRule="auto"/>
        <w:jc w:val="center"/>
        <w:rPr>
          <w:rFonts w:eastAsia="Calibri" w:cstheme="minorHAnsi"/>
          <w:b/>
          <w:sz w:val="56"/>
          <w:szCs w:val="56"/>
        </w:rPr>
      </w:pP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Date Published:</w:t>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t>September 2016</w:t>
      </w: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Version:</w:t>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t>V1</w:t>
      </w: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Author:</w:t>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t>A Ives</w:t>
      </w: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Date shared</w:t>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r>
      <w:r w:rsidR="005D7BD8" w:rsidRPr="005D7BD8">
        <w:rPr>
          <w:rFonts w:eastAsia="Calibri" w:cstheme="minorHAnsi"/>
          <w:b/>
          <w:sz w:val="32"/>
          <w:szCs w:val="32"/>
        </w:rPr>
        <w:t>29.9.16</w:t>
      </w: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with Governors:</w:t>
      </w: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Review Date:</w:t>
      </w:r>
      <w:r w:rsidRPr="005D7BD8">
        <w:rPr>
          <w:rFonts w:eastAsia="Calibri" w:cstheme="minorHAnsi"/>
          <w:b/>
          <w:sz w:val="32"/>
          <w:szCs w:val="32"/>
        </w:rPr>
        <w:tab/>
      </w:r>
      <w:r w:rsidRPr="005D7BD8">
        <w:rPr>
          <w:rFonts w:eastAsia="Calibri" w:cstheme="minorHAnsi"/>
          <w:b/>
          <w:sz w:val="32"/>
          <w:szCs w:val="32"/>
        </w:rPr>
        <w:tab/>
      </w:r>
      <w:r w:rsidRPr="005D7BD8">
        <w:rPr>
          <w:rFonts w:eastAsia="Calibri" w:cstheme="minorHAnsi"/>
          <w:b/>
          <w:sz w:val="32"/>
          <w:szCs w:val="32"/>
        </w:rPr>
        <w:tab/>
        <w:t xml:space="preserve">       September 2018</w:t>
      </w:r>
    </w:p>
    <w:p w:rsidR="00C81252" w:rsidRPr="005D7BD8" w:rsidRDefault="00C81252" w:rsidP="00C81252">
      <w:pPr>
        <w:spacing w:after="0" w:line="240" w:lineRule="auto"/>
        <w:rPr>
          <w:rFonts w:eastAsia="Calibri" w:cstheme="minorHAnsi"/>
          <w:b/>
          <w:sz w:val="32"/>
          <w:szCs w:val="32"/>
        </w:rPr>
      </w:pPr>
    </w:p>
    <w:p w:rsidR="00C81252" w:rsidRPr="005D7BD8" w:rsidRDefault="00C81252" w:rsidP="00C81252">
      <w:pPr>
        <w:spacing w:after="0" w:line="240" w:lineRule="auto"/>
        <w:rPr>
          <w:rFonts w:eastAsia="Calibri" w:cstheme="minorHAnsi"/>
          <w:b/>
          <w:sz w:val="32"/>
          <w:szCs w:val="32"/>
        </w:rPr>
      </w:pPr>
      <w:r w:rsidRPr="005D7BD8">
        <w:rPr>
          <w:rFonts w:eastAsia="Calibri" w:cstheme="minorHAnsi"/>
          <w:b/>
          <w:sz w:val="32"/>
          <w:szCs w:val="32"/>
        </w:rPr>
        <w:t>Date shared with Staff:</w:t>
      </w:r>
      <w:r w:rsidRPr="005D7BD8">
        <w:rPr>
          <w:rFonts w:eastAsia="Calibri" w:cstheme="minorHAnsi"/>
          <w:b/>
          <w:sz w:val="32"/>
          <w:szCs w:val="32"/>
        </w:rPr>
        <w:tab/>
        <w:t xml:space="preserve">        </w:t>
      </w:r>
      <w:r w:rsidR="005D7BD8" w:rsidRPr="005D7BD8">
        <w:rPr>
          <w:rFonts w:eastAsia="Calibri" w:cstheme="minorHAnsi"/>
          <w:b/>
          <w:sz w:val="32"/>
          <w:szCs w:val="32"/>
        </w:rPr>
        <w:t>29.9.16</w:t>
      </w:r>
    </w:p>
    <w:p w:rsidR="00274280" w:rsidRPr="005D7BD8" w:rsidRDefault="00274280" w:rsidP="00B50C3E">
      <w:pPr>
        <w:pStyle w:val="Default"/>
        <w:rPr>
          <w:rFonts w:asciiTheme="minorHAnsi" w:hAnsiTheme="minorHAnsi" w:cstheme="minorHAnsi"/>
          <w:sz w:val="23"/>
          <w:szCs w:val="23"/>
        </w:rPr>
      </w:pPr>
    </w:p>
    <w:p w:rsidR="00274280" w:rsidRPr="005D7BD8" w:rsidRDefault="00274280" w:rsidP="00B50C3E">
      <w:pPr>
        <w:pStyle w:val="Default"/>
        <w:rPr>
          <w:rFonts w:asciiTheme="minorHAnsi" w:hAnsiTheme="minorHAnsi" w:cstheme="minorHAnsi"/>
          <w:sz w:val="23"/>
          <w:szCs w:val="23"/>
        </w:rPr>
      </w:pPr>
    </w:p>
    <w:p w:rsidR="00274280" w:rsidRPr="005D7BD8" w:rsidRDefault="00DC1784" w:rsidP="00B50C3E">
      <w:pPr>
        <w:pStyle w:val="Default"/>
        <w:rPr>
          <w:rFonts w:asciiTheme="minorHAnsi" w:hAnsiTheme="minorHAnsi" w:cstheme="minorHAnsi"/>
          <w:b/>
          <w:sz w:val="23"/>
          <w:szCs w:val="23"/>
        </w:rPr>
      </w:pPr>
      <w:r w:rsidRPr="005D7BD8">
        <w:rPr>
          <w:rFonts w:asciiTheme="minorHAnsi" w:hAnsiTheme="minorHAnsi" w:cstheme="minorHAnsi"/>
          <w:b/>
          <w:sz w:val="23"/>
          <w:szCs w:val="23"/>
        </w:rPr>
        <w:t>Aim</w:t>
      </w:r>
    </w:p>
    <w:p w:rsidR="00DC1784" w:rsidRPr="005D7BD8" w:rsidRDefault="00DC1784" w:rsidP="00B50C3E">
      <w:pPr>
        <w:pStyle w:val="Default"/>
        <w:rPr>
          <w:rFonts w:asciiTheme="minorHAnsi" w:hAnsiTheme="minorHAnsi" w:cstheme="minorHAnsi"/>
          <w:sz w:val="23"/>
          <w:szCs w:val="23"/>
        </w:rPr>
      </w:pPr>
    </w:p>
    <w:p w:rsidR="00B50C3E" w:rsidRPr="005D7BD8" w:rsidRDefault="00D07BE4" w:rsidP="00B50C3E">
      <w:pPr>
        <w:pStyle w:val="Default"/>
        <w:rPr>
          <w:rFonts w:asciiTheme="minorHAnsi" w:hAnsiTheme="minorHAnsi" w:cstheme="minorHAnsi"/>
          <w:sz w:val="23"/>
          <w:szCs w:val="23"/>
        </w:rPr>
      </w:pPr>
      <w:r w:rsidRPr="005D7BD8">
        <w:rPr>
          <w:rFonts w:asciiTheme="minorHAnsi" w:hAnsiTheme="minorHAnsi" w:cstheme="minorHAnsi"/>
          <w:sz w:val="23"/>
          <w:szCs w:val="23"/>
        </w:rPr>
        <w:t xml:space="preserve">Linden Road Academy </w:t>
      </w:r>
      <w:r w:rsidR="00DC1784" w:rsidRPr="005D7BD8">
        <w:rPr>
          <w:rFonts w:asciiTheme="minorHAnsi" w:hAnsiTheme="minorHAnsi" w:cstheme="minorHAnsi"/>
          <w:sz w:val="23"/>
          <w:szCs w:val="23"/>
        </w:rPr>
        <w:t>aims to ensure</w:t>
      </w:r>
      <w:r w:rsidR="00B50C3E" w:rsidRPr="005D7BD8">
        <w:rPr>
          <w:rFonts w:asciiTheme="minorHAnsi" w:hAnsiTheme="minorHAnsi" w:cstheme="minorHAnsi"/>
          <w:sz w:val="23"/>
          <w:szCs w:val="23"/>
        </w:rPr>
        <w:t xml:space="preserve"> that </w:t>
      </w:r>
      <w:r w:rsidR="00745524" w:rsidRPr="005D7BD8">
        <w:rPr>
          <w:rFonts w:asciiTheme="minorHAnsi" w:hAnsiTheme="minorHAnsi" w:cstheme="minorHAnsi"/>
          <w:sz w:val="23"/>
          <w:szCs w:val="23"/>
        </w:rPr>
        <w:t>student</w:t>
      </w:r>
      <w:r w:rsidR="00B50C3E" w:rsidRPr="005D7BD8">
        <w:rPr>
          <w:rFonts w:asciiTheme="minorHAnsi" w:hAnsiTheme="minorHAnsi" w:cstheme="minorHAnsi"/>
          <w:sz w:val="23"/>
          <w:szCs w:val="23"/>
        </w:rPr>
        <w:t xml:space="preserve">s with medical conditions receive appropriate care and support at school. All </w:t>
      </w:r>
      <w:r w:rsidR="00745524" w:rsidRPr="005D7BD8">
        <w:rPr>
          <w:rFonts w:asciiTheme="minorHAnsi" w:hAnsiTheme="minorHAnsi" w:cstheme="minorHAnsi"/>
          <w:sz w:val="23"/>
          <w:szCs w:val="23"/>
        </w:rPr>
        <w:t>student</w:t>
      </w:r>
      <w:r w:rsidR="00B50C3E" w:rsidRPr="005D7BD8">
        <w:rPr>
          <w:rFonts w:asciiTheme="minorHAnsi" w:hAnsiTheme="minorHAnsi" w:cstheme="minorHAnsi"/>
          <w:sz w:val="23"/>
          <w:szCs w:val="23"/>
        </w:rPr>
        <w:t xml:space="preserve">s have an entitlement to a full time curriculum or as much as their medical condition allows. </w:t>
      </w:r>
    </w:p>
    <w:p w:rsidR="00B50C3E" w:rsidRPr="005D7BD8" w:rsidRDefault="00B50C3E" w:rsidP="00B50C3E">
      <w:pPr>
        <w:pStyle w:val="Default"/>
        <w:rPr>
          <w:rFonts w:asciiTheme="minorHAnsi" w:hAnsiTheme="minorHAnsi" w:cstheme="minorHAnsi"/>
          <w:sz w:val="23"/>
          <w:szCs w:val="23"/>
        </w:rPr>
      </w:pPr>
    </w:p>
    <w:p w:rsidR="00DC1784" w:rsidRPr="005D7BD8" w:rsidRDefault="00DC1784" w:rsidP="00B50C3E">
      <w:pPr>
        <w:pStyle w:val="Default"/>
        <w:rPr>
          <w:rFonts w:asciiTheme="minorHAnsi" w:hAnsiTheme="minorHAnsi" w:cstheme="minorHAnsi"/>
          <w:sz w:val="23"/>
          <w:szCs w:val="23"/>
        </w:rPr>
      </w:pPr>
    </w:p>
    <w:p w:rsidR="00B50C3E" w:rsidRPr="005D7BD8" w:rsidRDefault="00DC1784" w:rsidP="00B50C3E">
      <w:pPr>
        <w:pStyle w:val="Default"/>
        <w:rPr>
          <w:rFonts w:asciiTheme="minorHAnsi" w:hAnsiTheme="minorHAnsi" w:cstheme="minorHAnsi"/>
          <w:b/>
          <w:sz w:val="23"/>
          <w:szCs w:val="23"/>
        </w:rPr>
      </w:pPr>
      <w:r w:rsidRPr="005D7BD8">
        <w:rPr>
          <w:rFonts w:asciiTheme="minorHAnsi" w:hAnsiTheme="minorHAnsi" w:cstheme="minorHAnsi"/>
          <w:b/>
          <w:sz w:val="23"/>
          <w:szCs w:val="23"/>
        </w:rPr>
        <w:t>Scope</w:t>
      </w:r>
    </w:p>
    <w:p w:rsidR="00DC1784" w:rsidRPr="005D7BD8" w:rsidRDefault="00DC1784" w:rsidP="00B50C3E">
      <w:pPr>
        <w:pStyle w:val="Default"/>
        <w:rPr>
          <w:rFonts w:asciiTheme="minorHAnsi" w:hAnsiTheme="minorHAnsi" w:cstheme="minorHAnsi"/>
          <w:b/>
          <w:sz w:val="23"/>
          <w:szCs w:val="23"/>
        </w:rPr>
      </w:pPr>
    </w:p>
    <w:p w:rsidR="00B50C3E" w:rsidRPr="005D7BD8" w:rsidRDefault="00B50C3E" w:rsidP="00B50C3E">
      <w:pPr>
        <w:pStyle w:val="Default"/>
        <w:rPr>
          <w:rFonts w:asciiTheme="minorHAnsi" w:hAnsiTheme="minorHAnsi" w:cstheme="minorHAnsi"/>
          <w:sz w:val="23"/>
          <w:szCs w:val="23"/>
        </w:rPr>
      </w:pPr>
      <w:r w:rsidRPr="005D7BD8">
        <w:rPr>
          <w:rFonts w:asciiTheme="minorHAnsi" w:hAnsiTheme="minorHAnsi" w:cstheme="minorHAnsi"/>
          <w:sz w:val="23"/>
          <w:szCs w:val="23"/>
        </w:rPr>
        <w:t xml:space="preserve">This policy has been developed in line with the Department for Education’s statutory guidance released in April 2014 – “Supporting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s at school with medical conditions” under a statutory duty form section 100 of the Children and Families Act 2014. The statutory duty came into force on 1</w:t>
      </w:r>
      <w:r w:rsidRPr="005D7BD8">
        <w:rPr>
          <w:rFonts w:asciiTheme="minorHAnsi" w:hAnsiTheme="minorHAnsi" w:cstheme="minorHAnsi"/>
          <w:sz w:val="16"/>
          <w:szCs w:val="16"/>
        </w:rPr>
        <w:t xml:space="preserve">st </w:t>
      </w:r>
      <w:r w:rsidRPr="005D7BD8">
        <w:rPr>
          <w:rFonts w:asciiTheme="minorHAnsi" w:hAnsiTheme="minorHAnsi" w:cstheme="minorHAnsi"/>
          <w:sz w:val="23"/>
          <w:szCs w:val="23"/>
        </w:rPr>
        <w:t xml:space="preserve">September 2014 </w:t>
      </w:r>
    </w:p>
    <w:p w:rsidR="00B50C3E" w:rsidRPr="005D7BD8" w:rsidRDefault="00B50C3E" w:rsidP="00B50C3E">
      <w:pPr>
        <w:pStyle w:val="Default"/>
        <w:rPr>
          <w:rFonts w:asciiTheme="minorHAnsi" w:hAnsiTheme="minorHAnsi" w:cstheme="minorHAnsi"/>
          <w:sz w:val="23"/>
          <w:szCs w:val="23"/>
        </w:rPr>
      </w:pPr>
    </w:p>
    <w:p w:rsidR="00B50C3E" w:rsidRPr="005D7BD8" w:rsidRDefault="00B50C3E" w:rsidP="00B50C3E">
      <w:pPr>
        <w:pStyle w:val="Default"/>
        <w:rPr>
          <w:rFonts w:asciiTheme="minorHAnsi" w:hAnsiTheme="minorHAnsi" w:cstheme="minorHAnsi"/>
          <w:sz w:val="23"/>
          <w:szCs w:val="23"/>
        </w:rPr>
      </w:pPr>
      <w:r w:rsidRPr="005D7BD8">
        <w:rPr>
          <w:rFonts w:asciiTheme="minorHAnsi" w:hAnsiTheme="minorHAnsi" w:cstheme="minorHAnsi"/>
          <w:sz w:val="23"/>
          <w:szCs w:val="23"/>
        </w:rPr>
        <w:t xml:space="preserve">The school will have regard to the statutory guidance issued. We take account of it, carefully consider it and ensure compliance to it. </w:t>
      </w:r>
    </w:p>
    <w:p w:rsidR="00B50C3E" w:rsidRPr="005D7BD8" w:rsidRDefault="00B50C3E" w:rsidP="00B50C3E">
      <w:pPr>
        <w:pStyle w:val="Default"/>
        <w:rPr>
          <w:rFonts w:asciiTheme="minorHAnsi" w:hAnsiTheme="minorHAnsi" w:cstheme="minorHAnsi"/>
          <w:sz w:val="23"/>
          <w:szCs w:val="23"/>
        </w:rPr>
      </w:pPr>
    </w:p>
    <w:p w:rsidR="00F35601" w:rsidRPr="005D7BD8" w:rsidRDefault="00B50C3E" w:rsidP="00B50C3E">
      <w:pPr>
        <w:rPr>
          <w:rFonts w:cstheme="minorHAnsi"/>
          <w:sz w:val="23"/>
          <w:szCs w:val="23"/>
        </w:rPr>
      </w:pPr>
      <w:r w:rsidRPr="005D7BD8">
        <w:rPr>
          <w:rFonts w:cstheme="minorHAnsi"/>
          <w:sz w:val="23"/>
          <w:szCs w:val="23"/>
        </w:rPr>
        <w:t xml:space="preserve">Ofsted places a clear emphasis on meeting the needs of </w:t>
      </w:r>
      <w:r w:rsidR="00745524" w:rsidRPr="005D7BD8">
        <w:rPr>
          <w:rFonts w:cstheme="minorHAnsi"/>
          <w:sz w:val="23"/>
          <w:szCs w:val="23"/>
        </w:rPr>
        <w:t>student</w:t>
      </w:r>
      <w:r w:rsidRPr="005D7BD8">
        <w:rPr>
          <w:rFonts w:cstheme="minorHAnsi"/>
          <w:sz w:val="23"/>
          <w:szCs w:val="23"/>
        </w:rPr>
        <w:t xml:space="preserve">s with SEN and Disabilities, also including those </w:t>
      </w:r>
      <w:r w:rsidR="00745524" w:rsidRPr="005D7BD8">
        <w:rPr>
          <w:rFonts w:cstheme="minorHAnsi"/>
          <w:sz w:val="23"/>
          <w:szCs w:val="23"/>
        </w:rPr>
        <w:t>student</w:t>
      </w:r>
      <w:r w:rsidRPr="005D7BD8">
        <w:rPr>
          <w:rFonts w:cstheme="minorHAnsi"/>
          <w:sz w:val="23"/>
          <w:szCs w:val="23"/>
        </w:rPr>
        <w:t>s with medical conditions.</w:t>
      </w:r>
    </w:p>
    <w:p w:rsidR="00B50C3E" w:rsidRPr="005D7BD8" w:rsidRDefault="002648C4" w:rsidP="00B50C3E">
      <w:pPr>
        <w:rPr>
          <w:rFonts w:cstheme="minorHAnsi"/>
          <w:sz w:val="23"/>
          <w:szCs w:val="23"/>
        </w:rPr>
      </w:pPr>
      <w:r w:rsidRPr="005D7BD8">
        <w:rPr>
          <w:rFonts w:cstheme="minorHAnsi"/>
          <w:sz w:val="23"/>
          <w:szCs w:val="23"/>
        </w:rPr>
        <w:t>This policy also complies with Schools Admissions C</w:t>
      </w:r>
      <w:r w:rsidR="008246EC" w:rsidRPr="005D7BD8">
        <w:rPr>
          <w:rFonts w:cstheme="minorHAnsi"/>
          <w:sz w:val="23"/>
          <w:szCs w:val="23"/>
        </w:rPr>
        <w:t>ode 2012</w:t>
      </w:r>
      <w:r w:rsidRPr="005D7BD8">
        <w:rPr>
          <w:rFonts w:cstheme="minorHAnsi"/>
          <w:sz w:val="23"/>
          <w:szCs w:val="23"/>
        </w:rPr>
        <w:t>.</w:t>
      </w:r>
    </w:p>
    <w:p w:rsidR="002648C4" w:rsidRPr="005D7BD8" w:rsidRDefault="002648C4" w:rsidP="00B50C3E">
      <w:pPr>
        <w:rPr>
          <w:rFonts w:cstheme="minorHAnsi"/>
          <w:sz w:val="23"/>
          <w:szCs w:val="23"/>
        </w:rPr>
      </w:pPr>
    </w:p>
    <w:p w:rsidR="00B50C3E" w:rsidRPr="005D7BD8" w:rsidRDefault="00B50C3E" w:rsidP="00B50C3E">
      <w:pPr>
        <w:rPr>
          <w:rFonts w:cstheme="minorHAnsi"/>
          <w:b/>
          <w:sz w:val="23"/>
          <w:szCs w:val="23"/>
        </w:rPr>
      </w:pPr>
      <w:r w:rsidRPr="005D7BD8">
        <w:rPr>
          <w:rFonts w:cstheme="minorHAnsi"/>
          <w:b/>
          <w:sz w:val="23"/>
          <w:szCs w:val="23"/>
        </w:rPr>
        <w:t>Key Principles</w:t>
      </w:r>
    </w:p>
    <w:p w:rsidR="00B50C3E" w:rsidRPr="005D7BD8" w:rsidRDefault="00745524" w:rsidP="002648C4">
      <w:pPr>
        <w:pStyle w:val="ListParagraph"/>
        <w:numPr>
          <w:ilvl w:val="0"/>
          <w:numId w:val="1"/>
        </w:numPr>
        <w:rPr>
          <w:rFonts w:cstheme="minorHAnsi"/>
        </w:rPr>
      </w:pPr>
      <w:r w:rsidRPr="005D7BD8">
        <w:rPr>
          <w:rFonts w:cstheme="minorHAnsi"/>
        </w:rPr>
        <w:t>Student</w:t>
      </w:r>
      <w:r w:rsidR="00B50C3E" w:rsidRPr="005D7BD8">
        <w:rPr>
          <w:rFonts w:cstheme="minorHAnsi"/>
        </w:rPr>
        <w:t xml:space="preserve">s at school with medical conditions will be properly supported so that they have full access to education, including school trips and physical education. </w:t>
      </w:r>
    </w:p>
    <w:p w:rsidR="00B50C3E" w:rsidRPr="005D7BD8" w:rsidRDefault="004D3D81" w:rsidP="002648C4">
      <w:pPr>
        <w:pStyle w:val="ListParagraph"/>
        <w:numPr>
          <w:ilvl w:val="0"/>
          <w:numId w:val="1"/>
        </w:numPr>
        <w:rPr>
          <w:rFonts w:cstheme="minorHAnsi"/>
        </w:rPr>
      </w:pPr>
      <w:r w:rsidRPr="005D7BD8">
        <w:rPr>
          <w:rFonts w:cstheme="minorHAnsi"/>
        </w:rPr>
        <w:t xml:space="preserve">The Governing Body </w:t>
      </w:r>
      <w:r w:rsidR="00B50C3E" w:rsidRPr="005D7BD8">
        <w:rPr>
          <w:rFonts w:cstheme="minorHAnsi"/>
        </w:rPr>
        <w:t>ensure</w:t>
      </w:r>
      <w:r w:rsidRPr="005D7BD8">
        <w:rPr>
          <w:rFonts w:cstheme="minorHAnsi"/>
        </w:rPr>
        <w:t>s</w:t>
      </w:r>
      <w:r w:rsidR="00B50C3E" w:rsidRPr="005D7BD8">
        <w:rPr>
          <w:rFonts w:cstheme="minorHAnsi"/>
        </w:rPr>
        <w:t xml:space="preserve"> that arrangements are in place in schools to support </w:t>
      </w:r>
      <w:r w:rsidR="00745524" w:rsidRPr="005D7BD8">
        <w:rPr>
          <w:rFonts w:cstheme="minorHAnsi"/>
        </w:rPr>
        <w:t>student</w:t>
      </w:r>
      <w:r w:rsidR="00B50C3E" w:rsidRPr="005D7BD8">
        <w:rPr>
          <w:rFonts w:cstheme="minorHAnsi"/>
        </w:rPr>
        <w:t xml:space="preserve">s at school with medical conditions. </w:t>
      </w:r>
    </w:p>
    <w:p w:rsidR="00B50C3E" w:rsidRPr="005D7BD8" w:rsidRDefault="004D3D81" w:rsidP="002648C4">
      <w:pPr>
        <w:pStyle w:val="ListParagraph"/>
        <w:numPr>
          <w:ilvl w:val="0"/>
          <w:numId w:val="1"/>
        </w:numPr>
        <w:rPr>
          <w:rFonts w:cstheme="minorHAnsi"/>
        </w:rPr>
      </w:pPr>
      <w:r w:rsidRPr="005D7BD8">
        <w:rPr>
          <w:rFonts w:cstheme="minorHAnsi"/>
        </w:rPr>
        <w:t xml:space="preserve">The Governing Body  </w:t>
      </w:r>
      <w:r w:rsidR="00B50C3E" w:rsidRPr="005D7BD8">
        <w:rPr>
          <w:rFonts w:cstheme="minorHAnsi"/>
        </w:rPr>
        <w:t>ensure</w:t>
      </w:r>
      <w:r w:rsidRPr="005D7BD8">
        <w:rPr>
          <w:rFonts w:cstheme="minorHAnsi"/>
        </w:rPr>
        <w:t>s</w:t>
      </w:r>
      <w:r w:rsidR="00B50C3E" w:rsidRPr="005D7BD8">
        <w:rPr>
          <w:rFonts w:cstheme="minorHAnsi"/>
        </w:rPr>
        <w:t xml:space="preserve"> that academy’s Senior Leadership Team and other  professionals consult health and social care professionals, </w:t>
      </w:r>
      <w:r w:rsidR="00745524" w:rsidRPr="005D7BD8">
        <w:rPr>
          <w:rFonts w:cstheme="minorHAnsi"/>
        </w:rPr>
        <w:t>student</w:t>
      </w:r>
      <w:r w:rsidR="00B50C3E" w:rsidRPr="005D7BD8">
        <w:rPr>
          <w:rFonts w:cstheme="minorHAnsi"/>
        </w:rPr>
        <w:t>s and parents to ensure that the needs of children with medical conditions are effectively supported.</w:t>
      </w:r>
    </w:p>
    <w:p w:rsidR="00B50C3E" w:rsidRPr="005D7BD8" w:rsidRDefault="00B50C3E" w:rsidP="002648C4">
      <w:pPr>
        <w:pStyle w:val="ListParagraph"/>
        <w:numPr>
          <w:ilvl w:val="0"/>
          <w:numId w:val="1"/>
        </w:numPr>
        <w:rPr>
          <w:rFonts w:cstheme="minorHAnsi"/>
        </w:rPr>
      </w:pPr>
      <w:r w:rsidRPr="005D7BD8">
        <w:rPr>
          <w:rFonts w:cstheme="minorHAnsi"/>
        </w:rPr>
        <w:t>For children with SEND, this guidance should be read in conjunction with the Academy SEND Policy.</w:t>
      </w:r>
    </w:p>
    <w:p w:rsidR="00B50C3E" w:rsidRPr="005D7BD8" w:rsidRDefault="00B50C3E" w:rsidP="00B50C3E">
      <w:pPr>
        <w:rPr>
          <w:rFonts w:cstheme="minorHAnsi"/>
        </w:rPr>
      </w:pPr>
    </w:p>
    <w:p w:rsidR="00B50C3E" w:rsidRPr="005D7BD8" w:rsidRDefault="00B50C3E" w:rsidP="00B50C3E">
      <w:pPr>
        <w:rPr>
          <w:rFonts w:cstheme="minorHAnsi"/>
          <w:b/>
        </w:rPr>
      </w:pPr>
      <w:r w:rsidRPr="005D7BD8">
        <w:rPr>
          <w:rFonts w:cstheme="minorHAnsi"/>
          <w:b/>
        </w:rPr>
        <w:t>Role of the Governing Body</w:t>
      </w:r>
    </w:p>
    <w:p w:rsidR="008246EC" w:rsidRPr="005D7BD8" w:rsidRDefault="008246EC" w:rsidP="00B50C3E">
      <w:pPr>
        <w:rPr>
          <w:rFonts w:cstheme="minorHAnsi"/>
        </w:rPr>
      </w:pPr>
      <w:r w:rsidRPr="005D7BD8">
        <w:rPr>
          <w:rFonts w:cstheme="minorHAnsi"/>
        </w:rPr>
        <w:t>The governing body;</w:t>
      </w:r>
    </w:p>
    <w:p w:rsidR="008246EC" w:rsidRPr="005D7BD8" w:rsidRDefault="00B50C3E" w:rsidP="002648C4">
      <w:pPr>
        <w:pStyle w:val="ListParagraph"/>
        <w:numPr>
          <w:ilvl w:val="0"/>
          <w:numId w:val="2"/>
        </w:numPr>
        <w:rPr>
          <w:rFonts w:cstheme="minorHAnsi"/>
        </w:rPr>
      </w:pPr>
      <w:r w:rsidRPr="005D7BD8">
        <w:rPr>
          <w:rFonts w:cstheme="minorHAnsi"/>
        </w:rPr>
        <w:t xml:space="preserve">will ensure that arrangements are in place to support </w:t>
      </w:r>
      <w:r w:rsidR="00745524" w:rsidRPr="005D7BD8">
        <w:rPr>
          <w:rFonts w:cstheme="minorHAnsi"/>
        </w:rPr>
        <w:t>student</w:t>
      </w:r>
      <w:r w:rsidRPr="005D7BD8">
        <w:rPr>
          <w:rFonts w:cstheme="minorHAnsi"/>
        </w:rPr>
        <w:t>s with medical conditions. In doing so they will ensure that such children can access and enjoy the same opportunities at school as any other child.</w:t>
      </w:r>
    </w:p>
    <w:p w:rsidR="00B50C3E" w:rsidRPr="005D7BD8" w:rsidRDefault="00B50C3E" w:rsidP="002648C4">
      <w:pPr>
        <w:pStyle w:val="ListParagraph"/>
        <w:numPr>
          <w:ilvl w:val="0"/>
          <w:numId w:val="2"/>
        </w:numPr>
        <w:rPr>
          <w:rFonts w:cstheme="minorHAnsi"/>
        </w:rPr>
      </w:pPr>
      <w:r w:rsidRPr="005D7BD8">
        <w:rPr>
          <w:rFonts w:cstheme="minorHAnsi"/>
        </w:rPr>
        <w:t>ensure</w:t>
      </w:r>
      <w:r w:rsidR="008246EC" w:rsidRPr="005D7BD8">
        <w:rPr>
          <w:rFonts w:cstheme="minorHAnsi"/>
        </w:rPr>
        <w:t>s</w:t>
      </w:r>
      <w:r w:rsidRPr="005D7BD8">
        <w:rPr>
          <w:rFonts w:cstheme="minorHAnsi"/>
        </w:rPr>
        <w:t xml:space="preserve"> that the focus </w:t>
      </w:r>
      <w:r w:rsidR="008246EC" w:rsidRPr="005D7BD8">
        <w:rPr>
          <w:rFonts w:cstheme="minorHAnsi"/>
        </w:rPr>
        <w:t xml:space="preserve">of arrangements </w:t>
      </w:r>
      <w:r w:rsidRPr="005D7BD8">
        <w:rPr>
          <w:rFonts w:cstheme="minorHAnsi"/>
        </w:rPr>
        <w:t>is on the needs of each individual child and how their medical condition impacts on their school life</w:t>
      </w:r>
      <w:r w:rsidR="008246EC" w:rsidRPr="005D7BD8">
        <w:rPr>
          <w:rFonts w:cstheme="minorHAnsi"/>
        </w:rPr>
        <w:t xml:space="preserve"> so that the full range of medical conditions including those that require support at </w:t>
      </w:r>
      <w:r w:rsidR="00E5736F" w:rsidRPr="005D7BD8">
        <w:rPr>
          <w:rFonts w:cstheme="minorHAnsi"/>
        </w:rPr>
        <w:t>school, affect</w:t>
      </w:r>
      <w:r w:rsidR="008246EC" w:rsidRPr="005D7BD8">
        <w:rPr>
          <w:rFonts w:cstheme="minorHAnsi"/>
        </w:rPr>
        <w:t xml:space="preserve"> quality of life and/</w:t>
      </w:r>
      <w:r w:rsidR="00E5736F" w:rsidRPr="005D7BD8">
        <w:rPr>
          <w:rFonts w:cstheme="minorHAnsi"/>
        </w:rPr>
        <w:t>or may</w:t>
      </w:r>
      <w:r w:rsidR="008246EC" w:rsidRPr="005D7BD8">
        <w:rPr>
          <w:rFonts w:cstheme="minorHAnsi"/>
        </w:rPr>
        <w:t xml:space="preserve"> be life-threatening will be catered for.</w:t>
      </w:r>
    </w:p>
    <w:p w:rsidR="008246EC" w:rsidRPr="005D7BD8" w:rsidRDefault="008246EC" w:rsidP="002648C4">
      <w:pPr>
        <w:pStyle w:val="ListParagraph"/>
        <w:numPr>
          <w:ilvl w:val="0"/>
          <w:numId w:val="2"/>
        </w:numPr>
        <w:rPr>
          <w:rFonts w:cstheme="minorHAnsi"/>
        </w:rPr>
      </w:pPr>
      <w:r w:rsidRPr="005D7BD8">
        <w:rPr>
          <w:rFonts w:cstheme="minorHAnsi"/>
        </w:rPr>
        <w:t xml:space="preserve">Make sure that the </w:t>
      </w:r>
      <w:r w:rsidR="00E5736F" w:rsidRPr="005D7BD8">
        <w:rPr>
          <w:rFonts w:cstheme="minorHAnsi"/>
        </w:rPr>
        <w:t>school’s arrangements</w:t>
      </w:r>
      <w:r w:rsidRPr="005D7BD8">
        <w:rPr>
          <w:rFonts w:cstheme="minorHAnsi"/>
        </w:rPr>
        <w:t xml:space="preserve"> give </w:t>
      </w:r>
      <w:r w:rsidR="00E5736F" w:rsidRPr="005D7BD8">
        <w:rPr>
          <w:rFonts w:cstheme="minorHAnsi"/>
        </w:rPr>
        <w:t>both parents</w:t>
      </w:r>
      <w:r w:rsidRPr="005D7BD8">
        <w:rPr>
          <w:rFonts w:cstheme="minorHAnsi"/>
        </w:rPr>
        <w:t xml:space="preserve"> and </w:t>
      </w:r>
      <w:r w:rsidR="00745524" w:rsidRPr="005D7BD8">
        <w:rPr>
          <w:rFonts w:cstheme="minorHAnsi"/>
        </w:rPr>
        <w:t>student</w:t>
      </w:r>
      <w:r w:rsidRPr="005D7BD8">
        <w:rPr>
          <w:rFonts w:cstheme="minorHAnsi"/>
        </w:rPr>
        <w:t xml:space="preserve">s confidence in the school’s ability to provide effective support for medical conditions in school. ensure that staff are properly trained to provide the support that </w:t>
      </w:r>
      <w:r w:rsidR="00745524" w:rsidRPr="005D7BD8">
        <w:rPr>
          <w:rFonts w:cstheme="minorHAnsi"/>
        </w:rPr>
        <w:t>student</w:t>
      </w:r>
      <w:r w:rsidRPr="005D7BD8">
        <w:rPr>
          <w:rFonts w:cstheme="minorHAnsi"/>
        </w:rPr>
        <w:t xml:space="preserve">s need. </w:t>
      </w:r>
    </w:p>
    <w:p w:rsidR="002648C4" w:rsidRPr="005D7BD8" w:rsidRDefault="008246EC" w:rsidP="00B50C3E">
      <w:pPr>
        <w:pStyle w:val="ListParagraph"/>
        <w:numPr>
          <w:ilvl w:val="0"/>
          <w:numId w:val="2"/>
        </w:numPr>
        <w:rPr>
          <w:rFonts w:cstheme="minorHAnsi"/>
        </w:rPr>
      </w:pPr>
      <w:r w:rsidRPr="005D7BD8">
        <w:rPr>
          <w:rFonts w:cstheme="minorHAnsi"/>
        </w:rPr>
        <w:t>Ensure access to a full</w:t>
      </w:r>
      <w:r w:rsidR="002648C4" w:rsidRPr="005D7BD8">
        <w:rPr>
          <w:rFonts w:cstheme="minorHAnsi"/>
        </w:rPr>
        <w:t xml:space="preserve"> time education at the academy, </w:t>
      </w:r>
      <w:r w:rsidRPr="005D7BD8">
        <w:rPr>
          <w:rFonts w:cstheme="minorHAnsi"/>
        </w:rPr>
        <w:t xml:space="preserve">unless this would not </w:t>
      </w:r>
      <w:r w:rsidR="002648C4" w:rsidRPr="005D7BD8">
        <w:rPr>
          <w:rFonts w:cstheme="minorHAnsi"/>
        </w:rPr>
        <w:t xml:space="preserve">be in student’s </w:t>
      </w:r>
      <w:r w:rsidRPr="005D7BD8">
        <w:rPr>
          <w:rFonts w:cstheme="minorHAnsi"/>
        </w:rPr>
        <w:t>best interests because of their health needs</w:t>
      </w:r>
      <w:r w:rsidR="002648C4" w:rsidRPr="005D7BD8">
        <w:rPr>
          <w:rFonts w:cstheme="minorHAnsi"/>
        </w:rPr>
        <w:t>,</w:t>
      </w:r>
      <w:r w:rsidRPr="005D7BD8">
        <w:rPr>
          <w:rFonts w:cstheme="minorHAnsi"/>
        </w:rPr>
        <w:t xml:space="preserve"> after discussion with parents and other professionals.  </w:t>
      </w:r>
    </w:p>
    <w:p w:rsidR="008246EC" w:rsidRPr="005D7BD8" w:rsidRDefault="008246EC" w:rsidP="00B50C3E">
      <w:pPr>
        <w:pStyle w:val="ListParagraph"/>
        <w:numPr>
          <w:ilvl w:val="0"/>
          <w:numId w:val="2"/>
        </w:numPr>
        <w:rPr>
          <w:rFonts w:cstheme="minorHAnsi"/>
        </w:rPr>
      </w:pPr>
      <w:r w:rsidRPr="005D7BD8">
        <w:rPr>
          <w:rFonts w:cstheme="minorHAnsi"/>
        </w:rPr>
        <w:t>Ensure that statutory obligations are met in li</w:t>
      </w:r>
      <w:r w:rsidR="002648C4" w:rsidRPr="005D7BD8">
        <w:rPr>
          <w:rFonts w:cstheme="minorHAnsi"/>
        </w:rPr>
        <w:t>ne with their Safeguarding Dutie</w:t>
      </w:r>
      <w:r w:rsidRPr="005D7BD8">
        <w:rPr>
          <w:rFonts w:cstheme="minorHAnsi"/>
        </w:rPr>
        <w:t>s.</w:t>
      </w:r>
    </w:p>
    <w:p w:rsidR="004C5C59" w:rsidRPr="005D7BD8" w:rsidRDefault="004C5C59" w:rsidP="00B50C3E">
      <w:pPr>
        <w:rPr>
          <w:rFonts w:cstheme="minorHAnsi"/>
        </w:rPr>
      </w:pPr>
    </w:p>
    <w:p w:rsidR="004C5C59" w:rsidRPr="005D7BD8" w:rsidRDefault="004C5C59" w:rsidP="004C5C59">
      <w:pPr>
        <w:pStyle w:val="Default"/>
        <w:rPr>
          <w:rFonts w:asciiTheme="minorHAnsi" w:hAnsiTheme="minorHAnsi" w:cstheme="minorHAnsi"/>
          <w:b/>
          <w:bCs/>
          <w:sz w:val="23"/>
          <w:szCs w:val="23"/>
        </w:rPr>
      </w:pPr>
      <w:r w:rsidRPr="005D7BD8">
        <w:rPr>
          <w:rFonts w:asciiTheme="minorHAnsi" w:hAnsiTheme="minorHAnsi" w:cstheme="minorHAnsi"/>
          <w:b/>
          <w:bCs/>
          <w:sz w:val="23"/>
          <w:szCs w:val="23"/>
        </w:rPr>
        <w:lastRenderedPageBreak/>
        <w:t xml:space="preserve">The </w:t>
      </w:r>
      <w:r w:rsidR="00E5736F" w:rsidRPr="005D7BD8">
        <w:rPr>
          <w:rFonts w:asciiTheme="minorHAnsi" w:hAnsiTheme="minorHAnsi" w:cstheme="minorHAnsi"/>
          <w:b/>
          <w:bCs/>
          <w:sz w:val="23"/>
          <w:szCs w:val="23"/>
        </w:rPr>
        <w:t>Principal</w:t>
      </w:r>
      <w:r w:rsidRPr="005D7BD8">
        <w:rPr>
          <w:rFonts w:asciiTheme="minorHAnsi" w:hAnsiTheme="minorHAnsi" w:cstheme="minorHAnsi"/>
          <w:b/>
          <w:bCs/>
          <w:sz w:val="23"/>
          <w:szCs w:val="23"/>
        </w:rPr>
        <w:t xml:space="preserve"> is responsible for: </w:t>
      </w:r>
    </w:p>
    <w:p w:rsidR="002648C4" w:rsidRPr="005D7BD8" w:rsidRDefault="002648C4" w:rsidP="004C5C59">
      <w:pPr>
        <w:pStyle w:val="Default"/>
        <w:rPr>
          <w:rFonts w:asciiTheme="minorHAnsi" w:hAnsiTheme="minorHAnsi" w:cstheme="minorHAnsi"/>
          <w:sz w:val="23"/>
          <w:szCs w:val="23"/>
        </w:rPr>
      </w:pP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Ensuring the policy is developed effectively with partner agencies and then making staff aware of this policy. </w:t>
      </w:r>
    </w:p>
    <w:p w:rsidR="002648C4"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The day-to-day implementation and management of t</w:t>
      </w:r>
      <w:r w:rsidR="00E5736F" w:rsidRPr="005D7BD8">
        <w:rPr>
          <w:rFonts w:asciiTheme="minorHAnsi" w:hAnsiTheme="minorHAnsi" w:cstheme="minorHAnsi"/>
          <w:sz w:val="23"/>
          <w:szCs w:val="23"/>
        </w:rPr>
        <w:t>his policy</w:t>
      </w:r>
      <w:r w:rsidRPr="005D7BD8">
        <w:rPr>
          <w:rFonts w:asciiTheme="minorHAnsi" w:hAnsiTheme="minorHAnsi" w:cstheme="minorHAnsi"/>
          <w:sz w:val="23"/>
          <w:szCs w:val="23"/>
        </w:rPr>
        <w:t xml:space="preserve">. </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Liaising with healthcare professionals regarding the training required for staff. </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Identifying staff who need to be aware of a child’s medical condition. </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Developing Individual Healthcare Plans (IHPs). </w:t>
      </w:r>
      <w:r w:rsidR="002648C4" w:rsidRPr="005D7BD8">
        <w:rPr>
          <w:rFonts w:asciiTheme="minorHAnsi" w:hAnsiTheme="minorHAnsi" w:cstheme="minorHAnsi"/>
          <w:sz w:val="23"/>
          <w:szCs w:val="23"/>
        </w:rPr>
        <w:t xml:space="preserve"> Where practicable incorporated in to EHC Plans.</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Ensuring a sufficient number of trained members of staff are available to implement the policy and deliver IHPs in normal, contingency and emergency situations. </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Ensuring the correct level of insurance is in place for teachers who support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s in line with this policy. </w:t>
      </w:r>
    </w:p>
    <w:p w:rsidR="004C5C59" w:rsidRPr="005D7BD8" w:rsidRDefault="004D3D81"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Continuous two-</w:t>
      </w:r>
      <w:r w:rsidR="004C5C59" w:rsidRPr="005D7BD8">
        <w:rPr>
          <w:rFonts w:asciiTheme="minorHAnsi" w:hAnsiTheme="minorHAnsi" w:cstheme="minorHAnsi"/>
          <w:sz w:val="23"/>
          <w:szCs w:val="23"/>
        </w:rPr>
        <w:t xml:space="preserve">way liaison with school nurses and school in the case of any child who has or develops an identified medical condition. </w:t>
      </w:r>
    </w:p>
    <w:p w:rsidR="002648C4"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Ensuring confidentiality and data protection  </w:t>
      </w:r>
    </w:p>
    <w:p w:rsidR="004C5C59" w:rsidRPr="005D7BD8" w:rsidRDefault="004C5C59" w:rsidP="002648C4">
      <w:pPr>
        <w:pStyle w:val="Default"/>
        <w:numPr>
          <w:ilvl w:val="0"/>
          <w:numId w:val="3"/>
        </w:numPr>
        <w:rPr>
          <w:rFonts w:asciiTheme="minorHAnsi" w:hAnsiTheme="minorHAnsi" w:cstheme="minorHAnsi"/>
          <w:sz w:val="23"/>
          <w:szCs w:val="23"/>
        </w:rPr>
      </w:pPr>
      <w:r w:rsidRPr="005D7BD8">
        <w:rPr>
          <w:rFonts w:asciiTheme="minorHAnsi" w:hAnsiTheme="minorHAnsi" w:cstheme="minorHAnsi"/>
          <w:sz w:val="23"/>
          <w:szCs w:val="23"/>
        </w:rPr>
        <w:t xml:space="preserve">Assigning appropriate accommodation for medical treatment/ care </w:t>
      </w:r>
    </w:p>
    <w:p w:rsidR="004C5C59" w:rsidRPr="005D7BD8" w:rsidRDefault="004C5C59" w:rsidP="004C5C59">
      <w:pPr>
        <w:pStyle w:val="Default"/>
        <w:rPr>
          <w:rFonts w:asciiTheme="minorHAnsi" w:hAnsiTheme="minorHAnsi" w:cstheme="minorHAnsi"/>
          <w:sz w:val="23"/>
          <w:szCs w:val="23"/>
        </w:rPr>
      </w:pPr>
    </w:p>
    <w:p w:rsidR="002648C4" w:rsidRPr="005D7BD8" w:rsidRDefault="002648C4" w:rsidP="004C5C59">
      <w:pPr>
        <w:pStyle w:val="Default"/>
        <w:rPr>
          <w:rFonts w:asciiTheme="minorHAnsi" w:hAnsiTheme="minorHAnsi" w:cstheme="minorHAnsi"/>
          <w:sz w:val="23"/>
          <w:szCs w:val="23"/>
        </w:rPr>
      </w:pPr>
    </w:p>
    <w:p w:rsidR="004C5C59" w:rsidRPr="005D7BD8" w:rsidRDefault="002648C4" w:rsidP="004C5C59">
      <w:pPr>
        <w:pStyle w:val="Default"/>
        <w:rPr>
          <w:rFonts w:asciiTheme="minorHAnsi" w:hAnsiTheme="minorHAnsi" w:cstheme="minorHAnsi"/>
          <w:b/>
          <w:bCs/>
          <w:sz w:val="23"/>
          <w:szCs w:val="23"/>
        </w:rPr>
      </w:pPr>
      <w:r w:rsidRPr="005D7BD8">
        <w:rPr>
          <w:rFonts w:asciiTheme="minorHAnsi" w:hAnsiTheme="minorHAnsi" w:cstheme="minorHAnsi"/>
          <w:b/>
          <w:sz w:val="23"/>
          <w:szCs w:val="23"/>
        </w:rPr>
        <w:t>St</w:t>
      </w:r>
      <w:r w:rsidR="004C5C59" w:rsidRPr="005D7BD8">
        <w:rPr>
          <w:rFonts w:asciiTheme="minorHAnsi" w:hAnsiTheme="minorHAnsi" w:cstheme="minorHAnsi"/>
          <w:b/>
          <w:bCs/>
          <w:sz w:val="23"/>
          <w:szCs w:val="23"/>
        </w:rPr>
        <w:t xml:space="preserve">aff members are responsible for: </w:t>
      </w:r>
    </w:p>
    <w:p w:rsidR="002648C4" w:rsidRPr="005D7BD8" w:rsidRDefault="002648C4" w:rsidP="004C5C59">
      <w:pPr>
        <w:pStyle w:val="Default"/>
        <w:rPr>
          <w:rFonts w:asciiTheme="minorHAnsi" w:hAnsiTheme="minorHAnsi" w:cstheme="minorHAnsi"/>
          <w:b/>
          <w:sz w:val="23"/>
          <w:szCs w:val="23"/>
        </w:rPr>
      </w:pPr>
    </w:p>
    <w:p w:rsidR="004C5C59" w:rsidRPr="005D7BD8" w:rsidRDefault="004C5C59" w:rsidP="002648C4">
      <w:pPr>
        <w:pStyle w:val="Default"/>
        <w:numPr>
          <w:ilvl w:val="0"/>
          <w:numId w:val="4"/>
        </w:numPr>
        <w:rPr>
          <w:rFonts w:asciiTheme="minorHAnsi" w:hAnsiTheme="minorHAnsi" w:cstheme="minorHAnsi"/>
          <w:sz w:val="23"/>
          <w:szCs w:val="23"/>
        </w:rPr>
      </w:pPr>
      <w:r w:rsidRPr="005D7BD8">
        <w:rPr>
          <w:rFonts w:asciiTheme="minorHAnsi" w:hAnsiTheme="minorHAnsi" w:cstheme="minorHAnsi"/>
          <w:sz w:val="23"/>
          <w:szCs w:val="23"/>
        </w:rPr>
        <w:t xml:space="preserve">Taking appropriate steps to support children with medical conditions and familiarising themselves with procedures which detail how to respond when they become aware that a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 with a medical condition needs help. </w:t>
      </w:r>
      <w:r w:rsidRPr="005D7BD8">
        <w:rPr>
          <w:rFonts w:asciiTheme="minorHAnsi" w:hAnsiTheme="minorHAnsi" w:cstheme="minorHAnsi"/>
          <w:i/>
          <w:iCs/>
          <w:sz w:val="23"/>
          <w:szCs w:val="23"/>
        </w:rPr>
        <w:t>A first-aid certificate is not sufficient</w:t>
      </w:r>
      <w:r w:rsidRPr="005D7BD8">
        <w:rPr>
          <w:rFonts w:asciiTheme="minorHAnsi" w:hAnsiTheme="minorHAnsi" w:cstheme="minorHAnsi"/>
          <w:sz w:val="23"/>
          <w:szCs w:val="23"/>
        </w:rPr>
        <w:t xml:space="preserve">. </w:t>
      </w:r>
    </w:p>
    <w:p w:rsidR="004C5C59" w:rsidRPr="005D7BD8" w:rsidRDefault="004C5C59" w:rsidP="002648C4">
      <w:pPr>
        <w:pStyle w:val="Default"/>
        <w:numPr>
          <w:ilvl w:val="0"/>
          <w:numId w:val="4"/>
        </w:numPr>
        <w:rPr>
          <w:rFonts w:asciiTheme="minorHAnsi" w:hAnsiTheme="minorHAnsi" w:cstheme="minorHAnsi"/>
          <w:sz w:val="23"/>
          <w:szCs w:val="23"/>
        </w:rPr>
      </w:pPr>
      <w:r w:rsidRPr="005D7BD8">
        <w:rPr>
          <w:rFonts w:asciiTheme="minorHAnsi" w:hAnsiTheme="minorHAnsi" w:cstheme="minorHAnsi"/>
          <w:sz w:val="23"/>
          <w:szCs w:val="23"/>
        </w:rPr>
        <w:t xml:space="preserve">Knowing where controlled drugs are stored and where the key is held. </w:t>
      </w:r>
    </w:p>
    <w:p w:rsidR="004C5C59" w:rsidRPr="005D7BD8" w:rsidRDefault="004C5C59" w:rsidP="002648C4">
      <w:pPr>
        <w:pStyle w:val="Default"/>
        <w:numPr>
          <w:ilvl w:val="0"/>
          <w:numId w:val="4"/>
        </w:numPr>
        <w:rPr>
          <w:rFonts w:asciiTheme="minorHAnsi" w:hAnsiTheme="minorHAnsi" w:cstheme="minorHAnsi"/>
          <w:sz w:val="23"/>
          <w:szCs w:val="23"/>
        </w:rPr>
      </w:pPr>
      <w:r w:rsidRPr="005D7BD8">
        <w:rPr>
          <w:rFonts w:asciiTheme="minorHAnsi" w:hAnsiTheme="minorHAnsi" w:cstheme="minorHAnsi"/>
          <w:sz w:val="23"/>
          <w:szCs w:val="23"/>
        </w:rPr>
        <w:t xml:space="preserve">Taking account of the needs of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s with medical conditions in lessons.</w:t>
      </w:r>
    </w:p>
    <w:p w:rsidR="004C5C59" w:rsidRPr="005D7BD8" w:rsidRDefault="004C5C59" w:rsidP="002648C4">
      <w:pPr>
        <w:pStyle w:val="Default"/>
        <w:numPr>
          <w:ilvl w:val="0"/>
          <w:numId w:val="4"/>
        </w:numPr>
        <w:rPr>
          <w:rFonts w:asciiTheme="minorHAnsi" w:hAnsiTheme="minorHAnsi" w:cstheme="minorHAnsi"/>
          <w:sz w:val="23"/>
          <w:szCs w:val="23"/>
        </w:rPr>
      </w:pPr>
      <w:r w:rsidRPr="005D7BD8">
        <w:rPr>
          <w:rFonts w:asciiTheme="minorHAnsi" w:hAnsiTheme="minorHAnsi" w:cstheme="minorHAnsi"/>
          <w:sz w:val="23"/>
          <w:szCs w:val="23"/>
        </w:rPr>
        <w:t xml:space="preserve">Undertaking training to achieve the necessary competency for supporting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s with medical conditions, with particular specialist training if they have agreed to undertake a medication responsibility. </w:t>
      </w:r>
    </w:p>
    <w:p w:rsidR="004C5C59" w:rsidRPr="005D7BD8" w:rsidRDefault="004C5C59" w:rsidP="002648C4">
      <w:pPr>
        <w:pStyle w:val="Default"/>
        <w:numPr>
          <w:ilvl w:val="0"/>
          <w:numId w:val="4"/>
        </w:numPr>
        <w:rPr>
          <w:rFonts w:asciiTheme="minorHAnsi" w:hAnsiTheme="minorHAnsi" w:cstheme="minorHAnsi"/>
          <w:sz w:val="23"/>
          <w:szCs w:val="23"/>
        </w:rPr>
      </w:pPr>
      <w:r w:rsidRPr="005D7BD8">
        <w:rPr>
          <w:rFonts w:asciiTheme="minorHAnsi" w:hAnsiTheme="minorHAnsi" w:cstheme="minorHAnsi"/>
          <w:sz w:val="23"/>
          <w:szCs w:val="23"/>
        </w:rPr>
        <w:t>Allowing inhalers, adrenalin pens and blood glucose testers to be held in an accessible location, following DfE guidance.</w:t>
      </w:r>
    </w:p>
    <w:p w:rsidR="004C5C59" w:rsidRPr="005D7BD8" w:rsidRDefault="004C5C59" w:rsidP="004C5C59">
      <w:pPr>
        <w:pStyle w:val="Default"/>
        <w:rPr>
          <w:rFonts w:asciiTheme="minorHAnsi" w:hAnsiTheme="minorHAnsi" w:cstheme="minorHAnsi"/>
          <w:sz w:val="23"/>
          <w:szCs w:val="23"/>
        </w:rPr>
      </w:pPr>
    </w:p>
    <w:p w:rsidR="002648C4" w:rsidRPr="005D7BD8" w:rsidRDefault="002648C4" w:rsidP="004C5C59">
      <w:pPr>
        <w:pStyle w:val="Default"/>
        <w:rPr>
          <w:rFonts w:asciiTheme="minorHAnsi" w:hAnsiTheme="minorHAnsi" w:cstheme="minorHAnsi"/>
          <w:sz w:val="23"/>
          <w:szCs w:val="23"/>
        </w:rPr>
      </w:pPr>
    </w:p>
    <w:p w:rsidR="004C5C59" w:rsidRPr="005D7BD8" w:rsidRDefault="004C5C59" w:rsidP="004C5C59">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Parents and carers are responsible for: </w:t>
      </w:r>
    </w:p>
    <w:p w:rsidR="002648C4" w:rsidRPr="005D7BD8" w:rsidRDefault="002648C4" w:rsidP="004C5C59">
      <w:pPr>
        <w:pStyle w:val="Default"/>
        <w:rPr>
          <w:rFonts w:asciiTheme="minorHAnsi" w:hAnsiTheme="minorHAnsi" w:cstheme="minorHAnsi"/>
          <w:sz w:val="23"/>
          <w:szCs w:val="23"/>
        </w:rPr>
      </w:pPr>
    </w:p>
    <w:p w:rsidR="00ED529C" w:rsidRDefault="004C5C59" w:rsidP="00ED529C">
      <w:pPr>
        <w:pStyle w:val="Default"/>
        <w:numPr>
          <w:ilvl w:val="0"/>
          <w:numId w:val="5"/>
        </w:numPr>
        <w:rPr>
          <w:rFonts w:asciiTheme="minorHAnsi" w:hAnsiTheme="minorHAnsi" w:cstheme="minorHAnsi"/>
          <w:sz w:val="23"/>
          <w:szCs w:val="23"/>
        </w:rPr>
      </w:pPr>
      <w:r w:rsidRPr="005D7BD8">
        <w:rPr>
          <w:rFonts w:asciiTheme="minorHAnsi" w:hAnsiTheme="minorHAnsi" w:cstheme="minorHAnsi"/>
          <w:sz w:val="23"/>
          <w:szCs w:val="23"/>
        </w:rPr>
        <w:t xml:space="preserve">Keeping the school informed about any new medical condition or changes to their child/children’s health. </w:t>
      </w:r>
    </w:p>
    <w:p w:rsidR="005858E1" w:rsidRPr="005D7BD8" w:rsidRDefault="005858E1" w:rsidP="00ED529C">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Providing written documentation of medical needs from medical practitioners.</w:t>
      </w:r>
    </w:p>
    <w:p w:rsidR="004C5C59" w:rsidRPr="005D7BD8" w:rsidRDefault="004C5C59" w:rsidP="00ED529C">
      <w:pPr>
        <w:pStyle w:val="Default"/>
        <w:numPr>
          <w:ilvl w:val="0"/>
          <w:numId w:val="5"/>
        </w:numPr>
        <w:rPr>
          <w:rFonts w:asciiTheme="minorHAnsi" w:hAnsiTheme="minorHAnsi" w:cstheme="minorHAnsi"/>
          <w:sz w:val="23"/>
          <w:szCs w:val="23"/>
        </w:rPr>
      </w:pPr>
      <w:r w:rsidRPr="005D7BD8">
        <w:rPr>
          <w:rFonts w:asciiTheme="minorHAnsi" w:hAnsiTheme="minorHAnsi" w:cstheme="minorHAnsi"/>
          <w:sz w:val="23"/>
          <w:szCs w:val="23"/>
        </w:rPr>
        <w:t xml:space="preserve">Participating in the development and regular reviews of their child’s IHP. </w:t>
      </w:r>
    </w:p>
    <w:p w:rsidR="004C5C59" w:rsidRPr="005D7BD8" w:rsidRDefault="004C5C59" w:rsidP="00ED529C">
      <w:pPr>
        <w:pStyle w:val="Default"/>
        <w:numPr>
          <w:ilvl w:val="0"/>
          <w:numId w:val="5"/>
        </w:numPr>
        <w:rPr>
          <w:rFonts w:asciiTheme="minorHAnsi" w:hAnsiTheme="minorHAnsi" w:cstheme="minorHAnsi"/>
          <w:sz w:val="23"/>
          <w:szCs w:val="23"/>
        </w:rPr>
      </w:pPr>
      <w:r w:rsidRPr="005D7BD8">
        <w:rPr>
          <w:rFonts w:asciiTheme="minorHAnsi" w:hAnsiTheme="minorHAnsi" w:cstheme="minorHAnsi"/>
          <w:sz w:val="23"/>
          <w:szCs w:val="23"/>
        </w:rPr>
        <w:t xml:space="preserve">Completing a parental consent form to administer medicine or treatment before bringing medication into </w:t>
      </w:r>
      <w:r w:rsidR="00ED529C" w:rsidRPr="005D7BD8">
        <w:rPr>
          <w:rFonts w:asciiTheme="minorHAnsi" w:hAnsiTheme="minorHAnsi" w:cstheme="minorHAnsi"/>
          <w:sz w:val="23"/>
          <w:szCs w:val="23"/>
        </w:rPr>
        <w:t>academy</w:t>
      </w:r>
      <w:r w:rsidRPr="005D7BD8">
        <w:rPr>
          <w:rFonts w:asciiTheme="minorHAnsi" w:hAnsiTheme="minorHAnsi" w:cstheme="minorHAnsi"/>
          <w:sz w:val="23"/>
          <w:szCs w:val="23"/>
        </w:rPr>
        <w:t xml:space="preserve">. </w:t>
      </w:r>
    </w:p>
    <w:p w:rsidR="00ED529C" w:rsidRPr="005D7BD8" w:rsidRDefault="004C5C59" w:rsidP="004C5C59">
      <w:pPr>
        <w:pStyle w:val="Default"/>
        <w:numPr>
          <w:ilvl w:val="0"/>
          <w:numId w:val="5"/>
        </w:numPr>
        <w:rPr>
          <w:rFonts w:asciiTheme="minorHAnsi" w:hAnsiTheme="minorHAnsi" w:cstheme="minorHAnsi"/>
          <w:sz w:val="23"/>
          <w:szCs w:val="23"/>
        </w:rPr>
      </w:pPr>
      <w:r w:rsidRPr="005D7BD8">
        <w:rPr>
          <w:rFonts w:asciiTheme="minorHAnsi" w:hAnsiTheme="minorHAnsi" w:cstheme="minorHAnsi"/>
          <w:sz w:val="23"/>
          <w:szCs w:val="23"/>
        </w:rPr>
        <w:t xml:space="preserve">Providing the </w:t>
      </w:r>
      <w:r w:rsidR="00ED529C" w:rsidRPr="005D7BD8">
        <w:rPr>
          <w:rFonts w:asciiTheme="minorHAnsi" w:hAnsiTheme="minorHAnsi" w:cstheme="minorHAnsi"/>
          <w:sz w:val="23"/>
          <w:szCs w:val="23"/>
        </w:rPr>
        <w:t>academy</w:t>
      </w:r>
      <w:r w:rsidRPr="005D7BD8">
        <w:rPr>
          <w:rFonts w:asciiTheme="minorHAnsi" w:hAnsiTheme="minorHAnsi" w:cstheme="minorHAnsi"/>
          <w:sz w:val="23"/>
          <w:szCs w:val="23"/>
        </w:rPr>
        <w:t xml:space="preserve"> with the medication their child requires and keeping it up to date including collecting leftover medicine. </w:t>
      </w:r>
    </w:p>
    <w:p w:rsidR="005858E1" w:rsidRDefault="004C5C59" w:rsidP="001E4D63">
      <w:pPr>
        <w:pStyle w:val="Default"/>
        <w:numPr>
          <w:ilvl w:val="0"/>
          <w:numId w:val="5"/>
        </w:numPr>
        <w:rPr>
          <w:rFonts w:asciiTheme="minorHAnsi" w:hAnsiTheme="minorHAnsi" w:cstheme="minorHAnsi"/>
          <w:sz w:val="23"/>
          <w:szCs w:val="23"/>
        </w:rPr>
      </w:pPr>
      <w:r w:rsidRPr="005D7BD8">
        <w:rPr>
          <w:rFonts w:asciiTheme="minorHAnsi" w:hAnsiTheme="minorHAnsi" w:cstheme="minorHAnsi"/>
          <w:sz w:val="23"/>
          <w:szCs w:val="23"/>
        </w:rPr>
        <w:t>Carrying out actions assigned to them in the IHP with particular emphasis on, they or a nominated adult,</w:t>
      </w:r>
      <w:r w:rsidR="00ED529C" w:rsidRPr="005D7BD8">
        <w:rPr>
          <w:rFonts w:asciiTheme="minorHAnsi" w:hAnsiTheme="minorHAnsi" w:cstheme="minorHAnsi"/>
          <w:sz w:val="23"/>
          <w:szCs w:val="23"/>
        </w:rPr>
        <w:t xml:space="preserve"> being contactable at all times.</w:t>
      </w:r>
      <w:r w:rsidR="001E4D63" w:rsidRPr="005D7BD8">
        <w:rPr>
          <w:rFonts w:asciiTheme="minorHAnsi" w:hAnsiTheme="minorHAnsi" w:cstheme="minorHAnsi"/>
          <w:sz w:val="23"/>
          <w:szCs w:val="23"/>
        </w:rPr>
        <w:t xml:space="preserve"> </w:t>
      </w:r>
    </w:p>
    <w:p w:rsidR="005858E1" w:rsidRDefault="005858E1" w:rsidP="005858E1">
      <w:pPr>
        <w:pStyle w:val="Default"/>
        <w:ind w:left="720"/>
        <w:rPr>
          <w:rFonts w:asciiTheme="minorHAnsi" w:hAnsiTheme="minorHAnsi" w:cstheme="minorHAnsi"/>
          <w:sz w:val="23"/>
          <w:szCs w:val="23"/>
        </w:rPr>
      </w:pPr>
    </w:p>
    <w:p w:rsidR="001E4D63" w:rsidRPr="005D7BD8" w:rsidRDefault="00745524" w:rsidP="005858E1">
      <w:pPr>
        <w:pStyle w:val="Default"/>
        <w:rPr>
          <w:rFonts w:asciiTheme="minorHAnsi" w:hAnsiTheme="minorHAnsi" w:cstheme="minorHAnsi"/>
          <w:sz w:val="23"/>
          <w:szCs w:val="23"/>
        </w:rPr>
      </w:pPr>
      <w:r w:rsidRPr="005D7BD8">
        <w:rPr>
          <w:rFonts w:asciiTheme="minorHAnsi" w:hAnsiTheme="minorHAnsi" w:cstheme="minorHAnsi"/>
          <w:b/>
          <w:bCs/>
          <w:sz w:val="23"/>
          <w:szCs w:val="23"/>
        </w:rPr>
        <w:t>Student</w:t>
      </w:r>
      <w:r w:rsidR="001E4D63" w:rsidRPr="005D7BD8">
        <w:rPr>
          <w:rFonts w:asciiTheme="minorHAnsi" w:hAnsiTheme="minorHAnsi" w:cstheme="minorHAnsi"/>
          <w:b/>
          <w:bCs/>
          <w:sz w:val="23"/>
          <w:szCs w:val="23"/>
        </w:rPr>
        <w:t xml:space="preserve">s are responsible for: </w:t>
      </w:r>
    </w:p>
    <w:p w:rsidR="00ED529C" w:rsidRPr="005D7BD8" w:rsidRDefault="00ED529C" w:rsidP="001E4D63">
      <w:pPr>
        <w:pStyle w:val="Default"/>
        <w:rPr>
          <w:rFonts w:asciiTheme="minorHAnsi" w:hAnsiTheme="minorHAnsi" w:cstheme="minorHAnsi"/>
          <w:sz w:val="23"/>
          <w:szCs w:val="23"/>
        </w:rPr>
      </w:pPr>
    </w:p>
    <w:p w:rsidR="001E4D63" w:rsidRPr="005D7BD8" w:rsidRDefault="001E4D63" w:rsidP="00ED529C">
      <w:pPr>
        <w:pStyle w:val="Default"/>
        <w:numPr>
          <w:ilvl w:val="0"/>
          <w:numId w:val="6"/>
        </w:numPr>
        <w:rPr>
          <w:rFonts w:asciiTheme="minorHAnsi" w:hAnsiTheme="minorHAnsi" w:cstheme="minorHAnsi"/>
          <w:sz w:val="23"/>
          <w:szCs w:val="23"/>
        </w:rPr>
      </w:pPr>
      <w:r w:rsidRPr="005D7BD8">
        <w:rPr>
          <w:rFonts w:asciiTheme="minorHAnsi" w:hAnsiTheme="minorHAnsi" w:cstheme="minorHAnsi"/>
          <w:sz w:val="23"/>
          <w:szCs w:val="23"/>
        </w:rPr>
        <w:t xml:space="preserve">Providing information on how their medical condition affects them. </w:t>
      </w:r>
    </w:p>
    <w:p w:rsidR="001E4D63" w:rsidRPr="005D7BD8" w:rsidRDefault="001E4D63" w:rsidP="00ED529C">
      <w:pPr>
        <w:pStyle w:val="Default"/>
        <w:numPr>
          <w:ilvl w:val="0"/>
          <w:numId w:val="6"/>
        </w:numPr>
        <w:rPr>
          <w:rFonts w:asciiTheme="minorHAnsi" w:hAnsiTheme="minorHAnsi" w:cstheme="minorHAnsi"/>
          <w:sz w:val="23"/>
          <w:szCs w:val="23"/>
        </w:rPr>
      </w:pPr>
      <w:r w:rsidRPr="005D7BD8">
        <w:rPr>
          <w:rFonts w:asciiTheme="minorHAnsi" w:hAnsiTheme="minorHAnsi" w:cstheme="minorHAnsi"/>
          <w:sz w:val="23"/>
          <w:szCs w:val="23"/>
        </w:rPr>
        <w:t xml:space="preserve">Contributing to their IHP </w:t>
      </w:r>
    </w:p>
    <w:p w:rsidR="001E4D63" w:rsidRPr="005D7BD8" w:rsidRDefault="001E4D63" w:rsidP="00ED529C">
      <w:pPr>
        <w:pStyle w:val="Default"/>
        <w:numPr>
          <w:ilvl w:val="0"/>
          <w:numId w:val="6"/>
        </w:numPr>
        <w:rPr>
          <w:rFonts w:asciiTheme="minorHAnsi" w:hAnsiTheme="minorHAnsi" w:cstheme="minorHAnsi"/>
          <w:sz w:val="23"/>
          <w:szCs w:val="23"/>
        </w:rPr>
      </w:pPr>
      <w:r w:rsidRPr="005D7BD8">
        <w:rPr>
          <w:rFonts w:asciiTheme="minorHAnsi" w:hAnsiTheme="minorHAnsi" w:cstheme="minorHAnsi"/>
          <w:sz w:val="23"/>
          <w:szCs w:val="23"/>
        </w:rPr>
        <w:t>Complying with the IHP and self-managing their medication or health needs including carrying medicines or devices, if judged competent to do so by a healthcare professional and agreed by parents.</w:t>
      </w:r>
    </w:p>
    <w:p w:rsidR="001E4D63" w:rsidRPr="005D7BD8" w:rsidRDefault="001E4D63" w:rsidP="004C5C59">
      <w:pPr>
        <w:pStyle w:val="Default"/>
        <w:rPr>
          <w:rFonts w:asciiTheme="minorHAnsi" w:hAnsiTheme="minorHAnsi" w:cstheme="minorHAnsi"/>
          <w:sz w:val="23"/>
          <w:szCs w:val="23"/>
        </w:rPr>
      </w:pPr>
    </w:p>
    <w:p w:rsidR="005D7BD8" w:rsidRPr="005D7BD8" w:rsidRDefault="005D7BD8" w:rsidP="001E4D63">
      <w:pPr>
        <w:pStyle w:val="Default"/>
        <w:rPr>
          <w:rFonts w:asciiTheme="minorHAnsi" w:hAnsiTheme="minorHAnsi" w:cstheme="minorHAnsi"/>
          <w:b/>
          <w:bCs/>
          <w:sz w:val="23"/>
          <w:szCs w:val="23"/>
        </w:rPr>
      </w:pPr>
    </w:p>
    <w:p w:rsidR="001E4D63" w:rsidRPr="005D7BD8" w:rsidRDefault="001E4D63" w:rsidP="001E4D63">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Training of </w:t>
      </w:r>
      <w:r w:rsidR="00E5736F" w:rsidRPr="005D7BD8">
        <w:rPr>
          <w:rFonts w:asciiTheme="minorHAnsi" w:hAnsiTheme="minorHAnsi" w:cstheme="minorHAnsi"/>
          <w:b/>
          <w:bCs/>
          <w:sz w:val="23"/>
          <w:szCs w:val="23"/>
        </w:rPr>
        <w:t>staff:</w:t>
      </w:r>
    </w:p>
    <w:p w:rsidR="00ED529C" w:rsidRPr="005D7BD8" w:rsidRDefault="00ED529C" w:rsidP="001E4D63">
      <w:pPr>
        <w:pStyle w:val="Default"/>
        <w:rPr>
          <w:rFonts w:asciiTheme="minorHAnsi" w:hAnsiTheme="minorHAnsi" w:cstheme="minorHAnsi"/>
          <w:sz w:val="23"/>
          <w:szCs w:val="23"/>
        </w:rPr>
      </w:pPr>
    </w:p>
    <w:p w:rsidR="001E4D63" w:rsidRPr="005D7BD8" w:rsidRDefault="001E4D63" w:rsidP="00ED529C">
      <w:pPr>
        <w:pStyle w:val="Default"/>
        <w:numPr>
          <w:ilvl w:val="0"/>
          <w:numId w:val="7"/>
        </w:numPr>
        <w:rPr>
          <w:rFonts w:asciiTheme="minorHAnsi" w:hAnsiTheme="minorHAnsi" w:cstheme="minorHAnsi"/>
          <w:sz w:val="23"/>
          <w:szCs w:val="23"/>
        </w:rPr>
      </w:pPr>
      <w:r w:rsidRPr="005D7BD8">
        <w:rPr>
          <w:rFonts w:asciiTheme="minorHAnsi" w:hAnsiTheme="minorHAnsi" w:cstheme="minorHAnsi"/>
          <w:sz w:val="23"/>
          <w:szCs w:val="23"/>
        </w:rPr>
        <w:t xml:space="preserve">Newly appointed teachers, supply or agency staff and support staff will receive training on the ‘Supporting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s with Medical Conditions’ Policy as part of their induction. </w:t>
      </w:r>
    </w:p>
    <w:p w:rsidR="001E4D63" w:rsidRPr="005D7BD8" w:rsidRDefault="00ED529C" w:rsidP="00ED529C">
      <w:pPr>
        <w:pStyle w:val="Default"/>
        <w:numPr>
          <w:ilvl w:val="0"/>
          <w:numId w:val="7"/>
        </w:numPr>
        <w:rPr>
          <w:rFonts w:asciiTheme="minorHAnsi" w:hAnsiTheme="minorHAnsi" w:cstheme="minorHAnsi"/>
          <w:sz w:val="23"/>
          <w:szCs w:val="23"/>
        </w:rPr>
      </w:pPr>
      <w:r w:rsidRPr="005D7BD8">
        <w:rPr>
          <w:rFonts w:asciiTheme="minorHAnsi" w:hAnsiTheme="minorHAnsi" w:cstheme="minorHAnsi"/>
          <w:sz w:val="23"/>
          <w:szCs w:val="23"/>
        </w:rPr>
        <w:t>T</w:t>
      </w:r>
      <w:r w:rsidR="001E4D63" w:rsidRPr="005D7BD8">
        <w:rPr>
          <w:rFonts w:asciiTheme="minorHAnsi" w:hAnsiTheme="minorHAnsi" w:cstheme="minorHAnsi"/>
          <w:sz w:val="23"/>
          <w:szCs w:val="23"/>
        </w:rPr>
        <w:t xml:space="preserve">he clinical lead for each training area/session will be named on each IHP. </w:t>
      </w:r>
    </w:p>
    <w:p w:rsidR="001E4D63" w:rsidRPr="005D7BD8" w:rsidRDefault="001E4D63" w:rsidP="00ED529C">
      <w:pPr>
        <w:pStyle w:val="Default"/>
        <w:numPr>
          <w:ilvl w:val="0"/>
          <w:numId w:val="7"/>
        </w:numPr>
        <w:rPr>
          <w:rFonts w:asciiTheme="minorHAnsi" w:hAnsiTheme="minorHAnsi" w:cstheme="minorHAnsi"/>
          <w:sz w:val="23"/>
          <w:szCs w:val="23"/>
        </w:rPr>
      </w:pPr>
      <w:r w:rsidRPr="005D7BD8">
        <w:rPr>
          <w:rFonts w:asciiTheme="minorHAnsi" w:hAnsiTheme="minorHAnsi" w:cstheme="minorHAnsi"/>
          <w:sz w:val="23"/>
          <w:szCs w:val="23"/>
        </w:rPr>
        <w:t xml:space="preserve">No staff member may administer prescription medicines or undertake any healthcare procedures without undergoing training specific to the condition and signed off as competent. </w:t>
      </w:r>
    </w:p>
    <w:p w:rsidR="001E4D63" w:rsidRDefault="00AD0E90" w:rsidP="00ED529C">
      <w:pPr>
        <w:pStyle w:val="Default"/>
        <w:numPr>
          <w:ilvl w:val="0"/>
          <w:numId w:val="7"/>
        </w:numPr>
        <w:rPr>
          <w:rFonts w:asciiTheme="minorHAnsi" w:hAnsiTheme="minorHAnsi" w:cstheme="minorHAnsi"/>
          <w:sz w:val="23"/>
          <w:szCs w:val="23"/>
        </w:rPr>
      </w:pPr>
      <w:r w:rsidRPr="005D7BD8">
        <w:rPr>
          <w:rFonts w:asciiTheme="minorHAnsi" w:hAnsiTheme="minorHAnsi" w:cstheme="minorHAnsi"/>
          <w:sz w:val="23"/>
          <w:szCs w:val="23"/>
        </w:rPr>
        <w:t xml:space="preserve">The </w:t>
      </w:r>
      <w:r w:rsidR="00ED529C" w:rsidRPr="005D7BD8">
        <w:rPr>
          <w:rFonts w:asciiTheme="minorHAnsi" w:hAnsiTheme="minorHAnsi" w:cstheme="minorHAnsi"/>
          <w:sz w:val="23"/>
          <w:szCs w:val="23"/>
        </w:rPr>
        <w:t>Academy</w:t>
      </w:r>
      <w:r w:rsidR="001E4D63" w:rsidRPr="005D7BD8">
        <w:rPr>
          <w:rFonts w:asciiTheme="minorHAnsi" w:hAnsiTheme="minorHAnsi" w:cstheme="minorHAnsi"/>
          <w:sz w:val="23"/>
          <w:szCs w:val="23"/>
        </w:rPr>
        <w:t xml:space="preserve"> will keep a record of medical conditions supported, training undertaken and a list of teachers qualified to undertake responsibilities under this policy. They will notify Health &amp; Safety DCC, and Risk, Insurance &amp; Governance Manager, DCC. </w:t>
      </w:r>
    </w:p>
    <w:p w:rsidR="005D7BD8" w:rsidRPr="005D7BD8" w:rsidRDefault="005D7BD8" w:rsidP="005D7BD8">
      <w:pPr>
        <w:pStyle w:val="ListParagraph"/>
        <w:numPr>
          <w:ilvl w:val="0"/>
          <w:numId w:val="7"/>
        </w:numPr>
        <w:autoSpaceDE w:val="0"/>
        <w:autoSpaceDN w:val="0"/>
        <w:adjustRightInd w:val="0"/>
        <w:rPr>
          <w:rFonts w:cstheme="minorHAnsi"/>
        </w:rPr>
      </w:pPr>
      <w:r w:rsidRPr="005D7BD8">
        <w:rPr>
          <w:rFonts w:cstheme="minorHAnsi"/>
        </w:rPr>
        <w:t>There must be sufficient members of staff who will manage medicines. This may involve participation in appropriate training.</w:t>
      </w:r>
    </w:p>
    <w:p w:rsidR="005D7BD8" w:rsidRPr="005D7BD8" w:rsidRDefault="005D7BD8" w:rsidP="005D7BD8">
      <w:pPr>
        <w:pStyle w:val="ListParagraph"/>
        <w:numPr>
          <w:ilvl w:val="0"/>
          <w:numId w:val="7"/>
        </w:numPr>
        <w:autoSpaceDE w:val="0"/>
        <w:autoSpaceDN w:val="0"/>
        <w:adjustRightInd w:val="0"/>
        <w:rPr>
          <w:rFonts w:cstheme="minorHAnsi"/>
        </w:rPr>
      </w:pPr>
      <w:r w:rsidRPr="005D7BD8">
        <w:rPr>
          <w:rFonts w:cstheme="minorHAnsi"/>
        </w:rPr>
        <w:t xml:space="preserve">Any member of staff who agrees to accept responsibility for administering prescribed medicines to a child does so voluntarily and will have appropriate training and guidance if necessary. They will also be made aware of possible side effects of the medicines, and what to do if they occur. </w:t>
      </w:r>
    </w:p>
    <w:p w:rsidR="005D7BD8" w:rsidRPr="005D7BD8" w:rsidRDefault="005D7BD8" w:rsidP="005D7BD8">
      <w:pPr>
        <w:pStyle w:val="ListParagraph"/>
        <w:numPr>
          <w:ilvl w:val="0"/>
          <w:numId w:val="7"/>
        </w:numPr>
        <w:autoSpaceDE w:val="0"/>
        <w:autoSpaceDN w:val="0"/>
        <w:adjustRightInd w:val="0"/>
        <w:rPr>
          <w:rFonts w:cstheme="minorHAnsi"/>
        </w:rPr>
      </w:pPr>
      <w:r w:rsidRPr="005D7BD8">
        <w:rPr>
          <w:rFonts w:cstheme="minorHAnsi"/>
        </w:rPr>
        <w:t xml:space="preserve">Teachers’/academy staff conditions of service do not include any legal or contractual obligation to administer medicine or to supervise a pupil taking medicines. </w:t>
      </w:r>
      <w:r w:rsidRPr="005D7BD8">
        <w:rPr>
          <w:rFonts w:cstheme="minorHAnsi"/>
          <w:b/>
        </w:rPr>
        <w:t>Agreement to do so is voluntary</w:t>
      </w:r>
      <w:r w:rsidRPr="005D7BD8">
        <w:rPr>
          <w:rFonts w:cstheme="minorHAnsi"/>
          <w:i/>
          <w:iCs/>
        </w:rPr>
        <w:t>.</w:t>
      </w:r>
    </w:p>
    <w:p w:rsidR="005D7BD8" w:rsidRPr="005D7BD8" w:rsidRDefault="005D7BD8" w:rsidP="005D7BD8">
      <w:pPr>
        <w:pStyle w:val="ListParagraph"/>
        <w:numPr>
          <w:ilvl w:val="0"/>
          <w:numId w:val="7"/>
        </w:numPr>
        <w:autoSpaceDE w:val="0"/>
        <w:autoSpaceDN w:val="0"/>
        <w:adjustRightInd w:val="0"/>
        <w:rPr>
          <w:rFonts w:cstheme="minorHAnsi"/>
        </w:rPr>
      </w:pPr>
      <w:r w:rsidRPr="005D7BD8">
        <w:rPr>
          <w:rFonts w:cstheme="minorHAnsi"/>
        </w:rPr>
        <w:t>All staff should be aware of the likelihood of an emergency arising and what action to take if one occurs.</w:t>
      </w:r>
    </w:p>
    <w:p w:rsidR="005D7BD8" w:rsidRPr="005D7BD8" w:rsidRDefault="005D7BD8" w:rsidP="005D7BD8">
      <w:pPr>
        <w:pStyle w:val="ListParagraph"/>
        <w:numPr>
          <w:ilvl w:val="0"/>
          <w:numId w:val="7"/>
        </w:numPr>
        <w:autoSpaceDE w:val="0"/>
        <w:autoSpaceDN w:val="0"/>
        <w:adjustRightInd w:val="0"/>
        <w:rPr>
          <w:rFonts w:cstheme="minorHAnsi"/>
        </w:rPr>
      </w:pPr>
      <w:r w:rsidRPr="005D7BD8">
        <w:rPr>
          <w:rFonts w:cstheme="minorHAnsi"/>
        </w:rPr>
        <w:t>At different times of the day other staff, such as lunchtime supervisors, may be responsible for children. They will also be provided with appropriate training and advice if necessary.</w:t>
      </w:r>
    </w:p>
    <w:p w:rsidR="005D7BD8" w:rsidRPr="005D7BD8" w:rsidRDefault="005D7BD8" w:rsidP="005D7BD8">
      <w:pPr>
        <w:pStyle w:val="Default"/>
        <w:ind w:left="720"/>
        <w:rPr>
          <w:rFonts w:asciiTheme="minorHAnsi" w:hAnsiTheme="minorHAnsi" w:cstheme="minorHAnsi"/>
          <w:sz w:val="23"/>
          <w:szCs w:val="23"/>
        </w:rPr>
      </w:pPr>
    </w:p>
    <w:p w:rsidR="00AD0E90" w:rsidRPr="005D7BD8" w:rsidRDefault="00AD0E90" w:rsidP="001E4D63">
      <w:pPr>
        <w:pStyle w:val="Default"/>
        <w:rPr>
          <w:rFonts w:asciiTheme="minorHAnsi" w:hAnsiTheme="minorHAnsi" w:cstheme="minorHAnsi"/>
          <w:sz w:val="23"/>
          <w:szCs w:val="23"/>
        </w:rPr>
      </w:pPr>
    </w:p>
    <w:p w:rsidR="001E4D63" w:rsidRDefault="001E4D63" w:rsidP="001E4D63">
      <w:pPr>
        <w:pStyle w:val="Default"/>
        <w:rPr>
          <w:rFonts w:asciiTheme="minorHAnsi" w:hAnsiTheme="minorHAnsi" w:cstheme="minorHAnsi"/>
          <w:b/>
          <w:bCs/>
          <w:sz w:val="23"/>
          <w:szCs w:val="23"/>
        </w:rPr>
      </w:pPr>
      <w:r w:rsidRPr="005D7BD8">
        <w:rPr>
          <w:rFonts w:asciiTheme="minorHAnsi" w:hAnsiTheme="minorHAnsi" w:cstheme="minorHAnsi"/>
          <w:sz w:val="23"/>
          <w:szCs w:val="23"/>
        </w:rPr>
        <w:t xml:space="preserve"> </w:t>
      </w:r>
      <w:r w:rsidRPr="005D7BD8">
        <w:rPr>
          <w:rFonts w:asciiTheme="minorHAnsi" w:hAnsiTheme="minorHAnsi" w:cstheme="minorHAnsi"/>
          <w:b/>
          <w:bCs/>
          <w:sz w:val="23"/>
          <w:szCs w:val="23"/>
        </w:rPr>
        <w:t>Med</w:t>
      </w:r>
      <w:r w:rsidR="00AD0E90" w:rsidRPr="005D7BD8">
        <w:rPr>
          <w:rFonts w:asciiTheme="minorHAnsi" w:hAnsiTheme="minorHAnsi" w:cstheme="minorHAnsi"/>
          <w:b/>
          <w:bCs/>
          <w:sz w:val="23"/>
          <w:szCs w:val="23"/>
        </w:rPr>
        <w:t>ical conditions register /list:</w:t>
      </w:r>
    </w:p>
    <w:p w:rsidR="000F19A1" w:rsidRPr="005D7BD8" w:rsidRDefault="000F19A1" w:rsidP="001E4D63">
      <w:pPr>
        <w:pStyle w:val="Default"/>
        <w:rPr>
          <w:rFonts w:asciiTheme="minorHAnsi" w:hAnsiTheme="minorHAnsi" w:cstheme="minorHAnsi"/>
          <w:sz w:val="23"/>
          <w:szCs w:val="23"/>
        </w:rPr>
      </w:pPr>
    </w:p>
    <w:p w:rsidR="00AD0E90" w:rsidRPr="005D7BD8" w:rsidRDefault="00FB6C96" w:rsidP="00AD0E90">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During admission interview we ask about pre-existing medical conditions prior to the student starting</w:t>
      </w:r>
    </w:p>
    <w:p w:rsidR="00AD0E90" w:rsidRPr="005D7BD8" w:rsidRDefault="001E4D63" w:rsidP="00AD0E90">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 xml:space="preserve">Parents </w:t>
      </w:r>
      <w:r w:rsidR="006B219D" w:rsidRPr="005D7BD8">
        <w:rPr>
          <w:rFonts w:asciiTheme="minorHAnsi" w:hAnsiTheme="minorHAnsi" w:cstheme="minorHAnsi"/>
          <w:sz w:val="23"/>
          <w:szCs w:val="23"/>
        </w:rPr>
        <w:t>are able to contact the academy</w:t>
      </w:r>
      <w:r w:rsidRPr="005D7BD8">
        <w:rPr>
          <w:rFonts w:asciiTheme="minorHAnsi" w:hAnsiTheme="minorHAnsi" w:cstheme="minorHAnsi"/>
          <w:sz w:val="23"/>
          <w:szCs w:val="23"/>
        </w:rPr>
        <w:t xml:space="preserve"> at any point </w:t>
      </w:r>
      <w:r w:rsidR="006B219D" w:rsidRPr="005D7BD8">
        <w:rPr>
          <w:rFonts w:asciiTheme="minorHAnsi" w:hAnsiTheme="minorHAnsi" w:cstheme="minorHAnsi"/>
          <w:sz w:val="23"/>
          <w:szCs w:val="23"/>
        </w:rPr>
        <w:t>as soon as a</w:t>
      </w:r>
      <w:r w:rsidRPr="005D7BD8">
        <w:rPr>
          <w:rFonts w:asciiTheme="minorHAnsi" w:hAnsiTheme="minorHAnsi" w:cstheme="minorHAnsi"/>
          <w:sz w:val="23"/>
          <w:szCs w:val="23"/>
        </w:rPr>
        <w:t xml:space="preserve"> condition develops or is diagnosed. </w:t>
      </w:r>
      <w:r w:rsidR="006B219D" w:rsidRPr="005D7BD8">
        <w:rPr>
          <w:rFonts w:asciiTheme="minorHAnsi" w:hAnsiTheme="minorHAnsi" w:cstheme="minorHAnsi"/>
          <w:sz w:val="23"/>
          <w:szCs w:val="23"/>
        </w:rPr>
        <w:t xml:space="preserve">We operate an open door policy. </w:t>
      </w:r>
      <w:r w:rsidR="00FB6C96" w:rsidRPr="005D7BD8">
        <w:rPr>
          <w:rFonts w:asciiTheme="minorHAnsi" w:hAnsiTheme="minorHAnsi" w:cstheme="minorHAnsi"/>
          <w:sz w:val="23"/>
          <w:szCs w:val="23"/>
        </w:rPr>
        <w:t>This is</w:t>
      </w:r>
      <w:r w:rsidR="00AD0E90" w:rsidRPr="005D7BD8">
        <w:rPr>
          <w:rFonts w:asciiTheme="minorHAnsi" w:hAnsiTheme="minorHAnsi" w:cstheme="minorHAnsi"/>
          <w:sz w:val="23"/>
          <w:szCs w:val="23"/>
        </w:rPr>
        <w:t xml:space="preserve"> t</w:t>
      </w:r>
      <w:r w:rsidR="00FB6C96" w:rsidRPr="005D7BD8">
        <w:rPr>
          <w:rFonts w:asciiTheme="minorHAnsi" w:hAnsiTheme="minorHAnsi" w:cstheme="minorHAnsi"/>
          <w:sz w:val="23"/>
          <w:szCs w:val="23"/>
        </w:rPr>
        <w:t>hrough Miss S. Burns the SENDCO or Miss L Mees, Pastoral Manager.</w:t>
      </w:r>
      <w:r w:rsidR="00A97096" w:rsidRPr="005D7BD8">
        <w:rPr>
          <w:rFonts w:asciiTheme="minorHAnsi" w:hAnsiTheme="minorHAnsi" w:cstheme="minorHAnsi"/>
          <w:sz w:val="23"/>
          <w:szCs w:val="23"/>
        </w:rPr>
        <w:t xml:space="preserve"> </w:t>
      </w:r>
    </w:p>
    <w:p w:rsidR="00FB6C96" w:rsidRPr="005D7BD8" w:rsidRDefault="00FB6C96" w:rsidP="00AD0E90">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We have a medical needs register which is</w:t>
      </w:r>
      <w:r w:rsidR="001E4D63" w:rsidRPr="005D7BD8">
        <w:rPr>
          <w:rFonts w:asciiTheme="minorHAnsi" w:hAnsiTheme="minorHAnsi" w:cstheme="minorHAnsi"/>
          <w:sz w:val="23"/>
          <w:szCs w:val="23"/>
        </w:rPr>
        <w:t xml:space="preserve">, updated and reviewed </w:t>
      </w:r>
      <w:r w:rsidRPr="005D7BD8">
        <w:rPr>
          <w:rFonts w:asciiTheme="minorHAnsi" w:hAnsiTheme="minorHAnsi" w:cstheme="minorHAnsi"/>
          <w:sz w:val="23"/>
          <w:szCs w:val="23"/>
        </w:rPr>
        <w:t>at least termly</w:t>
      </w:r>
      <w:r w:rsidR="001E4D63" w:rsidRPr="005D7BD8">
        <w:rPr>
          <w:rFonts w:asciiTheme="minorHAnsi" w:hAnsiTheme="minorHAnsi" w:cstheme="minorHAnsi"/>
          <w:sz w:val="23"/>
          <w:szCs w:val="23"/>
        </w:rPr>
        <w:t xml:space="preserve"> by the </w:t>
      </w:r>
      <w:r w:rsidR="00AD0E90" w:rsidRPr="005D7BD8">
        <w:rPr>
          <w:rFonts w:asciiTheme="minorHAnsi" w:hAnsiTheme="minorHAnsi" w:cstheme="minorHAnsi"/>
          <w:sz w:val="23"/>
          <w:szCs w:val="23"/>
        </w:rPr>
        <w:t>SENDCO</w:t>
      </w:r>
      <w:r w:rsidRPr="005D7BD8">
        <w:rPr>
          <w:rFonts w:asciiTheme="minorHAnsi" w:hAnsiTheme="minorHAnsi" w:cstheme="minorHAnsi"/>
          <w:sz w:val="23"/>
          <w:szCs w:val="23"/>
        </w:rPr>
        <w:t>.</w:t>
      </w:r>
      <w:r w:rsidR="001E4D63" w:rsidRPr="005D7BD8">
        <w:rPr>
          <w:rFonts w:asciiTheme="minorHAnsi" w:hAnsiTheme="minorHAnsi" w:cstheme="minorHAnsi"/>
          <w:sz w:val="23"/>
          <w:szCs w:val="23"/>
        </w:rPr>
        <w:t xml:space="preserve"> </w:t>
      </w:r>
    </w:p>
    <w:p w:rsidR="00A97096" w:rsidRPr="005D7BD8" w:rsidRDefault="00FB6C96" w:rsidP="00A97096">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Students on the list are identified in each class file so teaching staff are able to make reasonable adjustments to teaching and care.</w:t>
      </w:r>
      <w:r w:rsidR="006B219D" w:rsidRPr="005D7BD8">
        <w:rPr>
          <w:rFonts w:asciiTheme="minorHAnsi" w:hAnsiTheme="minorHAnsi" w:cstheme="minorHAnsi"/>
          <w:sz w:val="23"/>
          <w:szCs w:val="23"/>
        </w:rPr>
        <w:t xml:space="preserve"> </w:t>
      </w:r>
    </w:p>
    <w:p w:rsidR="00FB6C96" w:rsidRPr="005D7BD8" w:rsidRDefault="00A97096" w:rsidP="00A97096">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 xml:space="preserve">Volunteers and support staff also have access on a need to know basis. </w:t>
      </w:r>
    </w:p>
    <w:p w:rsidR="006B219D" w:rsidRPr="005D7BD8" w:rsidRDefault="006B219D" w:rsidP="009F25F5">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The progress, attainment and well-being of all students on the medical conditions register is considered at our six-weekly Quality of Provision meetings</w:t>
      </w:r>
      <w:r w:rsidR="00A97096" w:rsidRPr="005D7BD8">
        <w:rPr>
          <w:rFonts w:asciiTheme="minorHAnsi" w:hAnsiTheme="minorHAnsi" w:cstheme="minorHAnsi"/>
          <w:sz w:val="23"/>
          <w:szCs w:val="23"/>
        </w:rPr>
        <w:t xml:space="preserve"> to inform changes to provision if necessary. Outcomes are discussed and shared with parents.</w:t>
      </w:r>
    </w:p>
    <w:p w:rsidR="00FB6C96" w:rsidRPr="005D7BD8" w:rsidRDefault="00FB6C96" w:rsidP="005C4C24">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All data sharing protocols are adhered to protect confidentiality.</w:t>
      </w:r>
    </w:p>
    <w:p w:rsidR="001E4D63" w:rsidRPr="005D7BD8" w:rsidRDefault="001E4D63" w:rsidP="005C4C24">
      <w:pPr>
        <w:pStyle w:val="Default"/>
        <w:numPr>
          <w:ilvl w:val="0"/>
          <w:numId w:val="9"/>
        </w:numPr>
        <w:rPr>
          <w:rFonts w:asciiTheme="minorHAnsi" w:hAnsiTheme="minorHAnsi" w:cstheme="minorHAnsi"/>
          <w:sz w:val="23"/>
          <w:szCs w:val="23"/>
        </w:rPr>
      </w:pPr>
      <w:r w:rsidRPr="005D7BD8">
        <w:rPr>
          <w:rFonts w:asciiTheme="minorHAnsi" w:hAnsiTheme="minorHAnsi" w:cstheme="minorHAnsi"/>
          <w:sz w:val="23"/>
          <w:szCs w:val="23"/>
        </w:rPr>
        <w:t xml:space="preserve">For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s</w:t>
      </w:r>
      <w:r w:rsidR="00A97096" w:rsidRPr="005D7BD8">
        <w:rPr>
          <w:rFonts w:asciiTheme="minorHAnsi" w:hAnsiTheme="minorHAnsi" w:cstheme="minorHAnsi"/>
          <w:sz w:val="23"/>
          <w:szCs w:val="23"/>
        </w:rPr>
        <w:t xml:space="preserve"> on the medical conditions list, </w:t>
      </w:r>
      <w:r w:rsidR="006B219D" w:rsidRPr="005D7BD8">
        <w:rPr>
          <w:rFonts w:asciiTheme="minorHAnsi" w:hAnsiTheme="minorHAnsi" w:cstheme="minorHAnsi"/>
          <w:sz w:val="23"/>
          <w:szCs w:val="23"/>
        </w:rPr>
        <w:t xml:space="preserve">multi professional meetings are undertaken at key </w:t>
      </w:r>
      <w:r w:rsidRPr="005D7BD8">
        <w:rPr>
          <w:rFonts w:asciiTheme="minorHAnsi" w:hAnsiTheme="minorHAnsi" w:cstheme="minorHAnsi"/>
          <w:sz w:val="23"/>
          <w:szCs w:val="23"/>
        </w:rPr>
        <w:t xml:space="preserve">transition points meetings to enable parents, </w:t>
      </w:r>
      <w:r w:rsidR="00ED529C" w:rsidRPr="005D7BD8">
        <w:rPr>
          <w:rFonts w:asciiTheme="minorHAnsi" w:hAnsiTheme="minorHAnsi" w:cstheme="minorHAnsi"/>
          <w:sz w:val="23"/>
          <w:szCs w:val="23"/>
        </w:rPr>
        <w:t>academy</w:t>
      </w:r>
      <w:r w:rsidRPr="005D7BD8">
        <w:rPr>
          <w:rFonts w:asciiTheme="minorHAnsi" w:hAnsiTheme="minorHAnsi" w:cstheme="minorHAnsi"/>
          <w:sz w:val="23"/>
          <w:szCs w:val="23"/>
        </w:rPr>
        <w:t xml:space="preserve"> and health professionals to prepare IHP and train staff if appropriate. </w:t>
      </w:r>
    </w:p>
    <w:p w:rsidR="00C1783A" w:rsidRPr="005D7BD8" w:rsidRDefault="00C1783A" w:rsidP="001E4D63">
      <w:pPr>
        <w:pStyle w:val="Default"/>
        <w:rPr>
          <w:rFonts w:asciiTheme="minorHAnsi" w:hAnsiTheme="minorHAnsi" w:cstheme="minorHAnsi"/>
          <w:sz w:val="23"/>
          <w:szCs w:val="23"/>
        </w:rPr>
      </w:pPr>
    </w:p>
    <w:p w:rsidR="001E4D63" w:rsidRDefault="001E4D63" w:rsidP="001E4D63">
      <w:pPr>
        <w:pStyle w:val="Default"/>
        <w:rPr>
          <w:rFonts w:asciiTheme="minorHAnsi" w:hAnsiTheme="minorHAnsi" w:cstheme="minorHAnsi"/>
          <w:b/>
          <w:bCs/>
          <w:sz w:val="23"/>
          <w:szCs w:val="23"/>
        </w:rPr>
      </w:pPr>
      <w:r w:rsidRPr="005D7BD8">
        <w:rPr>
          <w:rFonts w:asciiTheme="minorHAnsi" w:hAnsiTheme="minorHAnsi" w:cstheme="minorHAnsi"/>
          <w:b/>
          <w:bCs/>
          <w:sz w:val="23"/>
          <w:szCs w:val="23"/>
        </w:rPr>
        <w:t>Ind</w:t>
      </w:r>
      <w:r w:rsidR="00AD0E90" w:rsidRPr="005D7BD8">
        <w:rPr>
          <w:rFonts w:asciiTheme="minorHAnsi" w:hAnsiTheme="minorHAnsi" w:cstheme="minorHAnsi"/>
          <w:b/>
          <w:bCs/>
          <w:sz w:val="23"/>
          <w:szCs w:val="23"/>
        </w:rPr>
        <w:t>ividual Healthcare Plans (IHPs):</w:t>
      </w:r>
    </w:p>
    <w:p w:rsidR="00961911" w:rsidRPr="005D7BD8" w:rsidRDefault="00961911" w:rsidP="001E4D63">
      <w:pPr>
        <w:pStyle w:val="Default"/>
        <w:rPr>
          <w:rFonts w:asciiTheme="minorHAnsi" w:hAnsiTheme="minorHAnsi" w:cstheme="minorHAnsi"/>
          <w:sz w:val="23"/>
          <w:szCs w:val="23"/>
        </w:rPr>
      </w:pPr>
    </w:p>
    <w:p w:rsidR="001E4D63" w:rsidRPr="005D7BD8" w:rsidRDefault="00E5736F" w:rsidP="00C1783A">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t>When a student</w:t>
      </w:r>
      <w:r w:rsidR="004D3D81" w:rsidRPr="005D7BD8">
        <w:rPr>
          <w:rFonts w:asciiTheme="minorHAnsi" w:hAnsiTheme="minorHAnsi" w:cstheme="minorHAnsi"/>
          <w:sz w:val="23"/>
          <w:szCs w:val="23"/>
        </w:rPr>
        <w:t xml:space="preserve"> </w:t>
      </w:r>
      <w:r w:rsidRPr="005D7BD8">
        <w:rPr>
          <w:rFonts w:asciiTheme="minorHAnsi" w:hAnsiTheme="minorHAnsi" w:cstheme="minorHAnsi"/>
          <w:sz w:val="23"/>
          <w:szCs w:val="23"/>
        </w:rPr>
        <w:t>has complex</w:t>
      </w:r>
      <w:r w:rsidR="004D3D81" w:rsidRPr="005D7BD8">
        <w:rPr>
          <w:rFonts w:asciiTheme="minorHAnsi" w:hAnsiTheme="minorHAnsi" w:cstheme="minorHAnsi"/>
          <w:sz w:val="23"/>
          <w:szCs w:val="23"/>
        </w:rPr>
        <w:t xml:space="preserve"> medical needs </w:t>
      </w:r>
      <w:r w:rsidR="001E4D63" w:rsidRPr="005D7BD8">
        <w:rPr>
          <w:rFonts w:asciiTheme="minorHAnsi" w:hAnsiTheme="minorHAnsi" w:cstheme="minorHAnsi"/>
          <w:sz w:val="23"/>
          <w:szCs w:val="23"/>
        </w:rPr>
        <w:t xml:space="preserve">an Individual Healthcare Plan (IHP) will be developed in collaboration with the </w:t>
      </w:r>
      <w:r w:rsidR="00745524" w:rsidRPr="005D7BD8">
        <w:rPr>
          <w:rFonts w:asciiTheme="minorHAnsi" w:hAnsiTheme="minorHAnsi" w:cstheme="minorHAnsi"/>
          <w:sz w:val="23"/>
          <w:szCs w:val="23"/>
        </w:rPr>
        <w:t>student</w:t>
      </w:r>
      <w:r w:rsidR="001E4D63" w:rsidRPr="005D7BD8">
        <w:rPr>
          <w:rFonts w:asciiTheme="minorHAnsi" w:hAnsiTheme="minorHAnsi" w:cstheme="minorHAnsi"/>
          <w:sz w:val="23"/>
          <w:szCs w:val="23"/>
        </w:rPr>
        <w:t>, parents/carers,</w:t>
      </w:r>
      <w:r w:rsidR="00A97096" w:rsidRPr="005D7BD8">
        <w:rPr>
          <w:rFonts w:asciiTheme="minorHAnsi" w:hAnsiTheme="minorHAnsi" w:cstheme="minorHAnsi"/>
          <w:sz w:val="23"/>
          <w:szCs w:val="23"/>
        </w:rPr>
        <w:t xml:space="preserve"> Principal</w:t>
      </w:r>
      <w:r w:rsidR="001E4D63" w:rsidRPr="005D7BD8">
        <w:rPr>
          <w:rFonts w:asciiTheme="minorHAnsi" w:hAnsiTheme="minorHAnsi" w:cstheme="minorHAnsi"/>
          <w:sz w:val="23"/>
          <w:szCs w:val="23"/>
        </w:rPr>
        <w:t>, Special Educational Needs Coordinator (SEN</w:t>
      </w:r>
      <w:r w:rsidR="00A97096" w:rsidRPr="005D7BD8">
        <w:rPr>
          <w:rFonts w:asciiTheme="minorHAnsi" w:hAnsiTheme="minorHAnsi" w:cstheme="minorHAnsi"/>
          <w:sz w:val="23"/>
          <w:szCs w:val="23"/>
        </w:rPr>
        <w:t>D</w:t>
      </w:r>
      <w:r w:rsidR="001E4D63" w:rsidRPr="005D7BD8">
        <w:rPr>
          <w:rFonts w:asciiTheme="minorHAnsi" w:hAnsiTheme="minorHAnsi" w:cstheme="minorHAnsi"/>
          <w:sz w:val="23"/>
          <w:szCs w:val="23"/>
        </w:rPr>
        <w:t xml:space="preserve">CO) and medical professionals. </w:t>
      </w:r>
    </w:p>
    <w:p w:rsidR="001E4D63" w:rsidRPr="005D7BD8" w:rsidRDefault="00E5736F" w:rsidP="00C1783A">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t>IHPs for</w:t>
      </w:r>
      <w:r w:rsidR="00C1783A" w:rsidRPr="005D7BD8">
        <w:rPr>
          <w:rFonts w:asciiTheme="minorHAnsi" w:hAnsiTheme="minorHAnsi" w:cstheme="minorHAnsi"/>
          <w:sz w:val="23"/>
          <w:szCs w:val="23"/>
        </w:rPr>
        <w:t xml:space="preserve"> conditions with potential life-threatening implications will be displayed in the Staffroom for ease of access of all professionals and volunteers. Parental agreement must be sought if a child’s image is used.</w:t>
      </w:r>
    </w:p>
    <w:p w:rsidR="009C51C4" w:rsidRPr="005D7BD8" w:rsidRDefault="00C1783A" w:rsidP="00AA5BD8">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lastRenderedPageBreak/>
        <w:t>For all other conditions IHPS will be available in the Class File which is held i</w:t>
      </w:r>
      <w:r w:rsidR="009C51C4" w:rsidRPr="005D7BD8">
        <w:rPr>
          <w:rFonts w:asciiTheme="minorHAnsi" w:hAnsiTheme="minorHAnsi" w:cstheme="minorHAnsi"/>
          <w:sz w:val="23"/>
          <w:szCs w:val="23"/>
        </w:rPr>
        <w:t>n the stockroom of each classroo</w:t>
      </w:r>
      <w:r w:rsidRPr="005D7BD8">
        <w:rPr>
          <w:rFonts w:asciiTheme="minorHAnsi" w:hAnsiTheme="minorHAnsi" w:cstheme="minorHAnsi"/>
          <w:sz w:val="23"/>
          <w:szCs w:val="23"/>
        </w:rPr>
        <w:t>m.</w:t>
      </w:r>
    </w:p>
    <w:p w:rsidR="00AA5BD8" w:rsidRPr="005D7BD8" w:rsidRDefault="00AA5BD8" w:rsidP="00AA5BD8">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t xml:space="preserve"> IHPs will be reviewed at least annually or when a child’s medical circumstances change, whichever is sooner. </w:t>
      </w:r>
    </w:p>
    <w:p w:rsidR="00AA5BD8" w:rsidRPr="005D7BD8" w:rsidRDefault="00AA5BD8" w:rsidP="009C51C4">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t xml:space="preserve">Where a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 has an Education, Health and Care plan or special needs statement, the IHP will be linked to it or become part of it. </w:t>
      </w:r>
    </w:p>
    <w:p w:rsidR="00AA5BD8" w:rsidRPr="005D7BD8" w:rsidRDefault="00987064" w:rsidP="009C51C4">
      <w:pPr>
        <w:pStyle w:val="Default"/>
        <w:numPr>
          <w:ilvl w:val="0"/>
          <w:numId w:val="10"/>
        </w:numPr>
        <w:rPr>
          <w:rFonts w:asciiTheme="minorHAnsi" w:hAnsiTheme="minorHAnsi" w:cstheme="minorHAnsi"/>
          <w:sz w:val="23"/>
          <w:szCs w:val="23"/>
        </w:rPr>
      </w:pPr>
      <w:r w:rsidRPr="005D7BD8">
        <w:rPr>
          <w:rFonts w:asciiTheme="minorHAnsi" w:hAnsiTheme="minorHAnsi" w:cstheme="minorHAnsi"/>
          <w:sz w:val="23"/>
          <w:szCs w:val="23"/>
        </w:rPr>
        <w:t>Prior to students re-</w:t>
      </w:r>
      <w:r w:rsidR="00E5736F" w:rsidRPr="005D7BD8">
        <w:rPr>
          <w:rFonts w:asciiTheme="minorHAnsi" w:hAnsiTheme="minorHAnsi" w:cstheme="minorHAnsi"/>
          <w:sz w:val="23"/>
          <w:szCs w:val="23"/>
        </w:rPr>
        <w:t>integrating after</w:t>
      </w:r>
      <w:r w:rsidRPr="005D7BD8">
        <w:rPr>
          <w:rFonts w:asciiTheme="minorHAnsi" w:hAnsiTheme="minorHAnsi" w:cstheme="minorHAnsi"/>
          <w:sz w:val="23"/>
          <w:szCs w:val="23"/>
        </w:rPr>
        <w:t xml:space="preserve"> </w:t>
      </w:r>
      <w:r w:rsidR="00E5736F" w:rsidRPr="005D7BD8">
        <w:rPr>
          <w:rFonts w:asciiTheme="minorHAnsi" w:hAnsiTheme="minorHAnsi" w:cstheme="minorHAnsi"/>
          <w:sz w:val="23"/>
          <w:szCs w:val="23"/>
        </w:rPr>
        <w:t>a period</w:t>
      </w:r>
      <w:r w:rsidRPr="005D7BD8">
        <w:rPr>
          <w:rFonts w:asciiTheme="minorHAnsi" w:hAnsiTheme="minorHAnsi" w:cstheme="minorHAnsi"/>
          <w:sz w:val="23"/>
          <w:szCs w:val="23"/>
        </w:rPr>
        <w:t xml:space="preserve"> of hospital education, </w:t>
      </w:r>
      <w:r w:rsidR="00AA5BD8" w:rsidRPr="005D7BD8">
        <w:rPr>
          <w:rFonts w:asciiTheme="minorHAnsi" w:hAnsiTheme="minorHAnsi" w:cstheme="minorHAnsi"/>
          <w:sz w:val="23"/>
          <w:szCs w:val="23"/>
        </w:rPr>
        <w:t xml:space="preserve">alternative provision or home tuition, collaboration between the provider and </w:t>
      </w:r>
      <w:r w:rsidR="00ED529C" w:rsidRPr="005D7BD8">
        <w:rPr>
          <w:rFonts w:asciiTheme="minorHAnsi" w:hAnsiTheme="minorHAnsi" w:cstheme="minorHAnsi"/>
          <w:sz w:val="23"/>
          <w:szCs w:val="23"/>
        </w:rPr>
        <w:t>academy</w:t>
      </w:r>
      <w:r w:rsidR="00AA5BD8" w:rsidRPr="005D7BD8">
        <w:rPr>
          <w:rFonts w:asciiTheme="minorHAnsi" w:hAnsiTheme="minorHAnsi" w:cstheme="minorHAnsi"/>
          <w:sz w:val="23"/>
          <w:szCs w:val="23"/>
        </w:rPr>
        <w:t xml:space="preserve"> </w:t>
      </w:r>
      <w:r w:rsidRPr="005D7BD8">
        <w:rPr>
          <w:rFonts w:asciiTheme="minorHAnsi" w:hAnsiTheme="minorHAnsi" w:cstheme="minorHAnsi"/>
          <w:sz w:val="23"/>
          <w:szCs w:val="23"/>
        </w:rPr>
        <w:t>is undertaken to ensure smooth transition.</w:t>
      </w:r>
    </w:p>
    <w:p w:rsidR="007E0CD8" w:rsidRPr="005D7BD8" w:rsidRDefault="007E0CD8" w:rsidP="007E0CD8">
      <w:pPr>
        <w:pStyle w:val="Default"/>
        <w:rPr>
          <w:rFonts w:asciiTheme="minorHAnsi" w:hAnsiTheme="minorHAnsi" w:cstheme="minorHAnsi"/>
          <w:sz w:val="23"/>
          <w:szCs w:val="23"/>
        </w:rPr>
      </w:pPr>
    </w:p>
    <w:p w:rsidR="007E0CD8" w:rsidRPr="005D7BD8" w:rsidRDefault="007E0CD8" w:rsidP="007E0CD8">
      <w:pPr>
        <w:pStyle w:val="Default"/>
        <w:numPr>
          <w:ilvl w:val="0"/>
          <w:numId w:val="10"/>
        </w:numPr>
        <w:rPr>
          <w:rFonts w:asciiTheme="minorHAnsi" w:hAnsiTheme="minorHAnsi" w:cstheme="minorHAnsi"/>
        </w:rPr>
      </w:pPr>
      <w:r w:rsidRPr="005D7BD8">
        <w:rPr>
          <w:rFonts w:asciiTheme="minorHAnsi" w:hAnsiTheme="minorHAnsi" w:cstheme="minorHAnsi"/>
          <w:sz w:val="23"/>
          <w:szCs w:val="23"/>
        </w:rPr>
        <w:t xml:space="preserve">When developing an IHP we </w:t>
      </w:r>
      <w:r w:rsidR="00E5736F" w:rsidRPr="005D7BD8">
        <w:rPr>
          <w:rFonts w:asciiTheme="minorHAnsi" w:hAnsiTheme="minorHAnsi" w:cstheme="minorHAnsi"/>
          <w:sz w:val="23"/>
          <w:szCs w:val="23"/>
        </w:rPr>
        <w:t xml:space="preserve">will </w:t>
      </w:r>
      <w:r w:rsidR="00E5736F" w:rsidRPr="005D7BD8">
        <w:rPr>
          <w:rFonts w:asciiTheme="minorHAnsi" w:hAnsiTheme="minorHAnsi" w:cstheme="minorHAnsi"/>
        </w:rPr>
        <w:t>consider</w:t>
      </w:r>
      <w:r w:rsidRPr="005D7BD8">
        <w:rPr>
          <w:rFonts w:asciiTheme="minorHAnsi" w:hAnsiTheme="minorHAnsi" w:cstheme="minorHAnsi"/>
        </w:rPr>
        <w:t xml:space="preserve"> the following: </w:t>
      </w:r>
    </w:p>
    <w:p w:rsidR="007E0CD8" w:rsidRPr="005D7BD8" w:rsidRDefault="007E0CD8" w:rsidP="007E0CD8">
      <w:pPr>
        <w:pStyle w:val="Default"/>
        <w:numPr>
          <w:ilvl w:val="0"/>
          <w:numId w:val="13"/>
        </w:numPr>
        <w:rPr>
          <w:rFonts w:asciiTheme="minorHAnsi" w:hAnsiTheme="minorHAnsi" w:cstheme="minorHAnsi"/>
        </w:rPr>
      </w:pPr>
      <w:r w:rsidRPr="005D7BD8">
        <w:rPr>
          <w:rFonts w:asciiTheme="minorHAnsi" w:hAnsiTheme="minorHAnsi" w:cstheme="minorHAnsi"/>
        </w:rPr>
        <w:t>the medical condition, its triggers, signs, symptoms and treatments;</w:t>
      </w:r>
    </w:p>
    <w:p w:rsidR="007E0CD8" w:rsidRPr="005D7BD8" w:rsidRDefault="007E0CD8" w:rsidP="007E0CD8">
      <w:pPr>
        <w:pStyle w:val="Default"/>
        <w:numPr>
          <w:ilvl w:val="0"/>
          <w:numId w:val="13"/>
        </w:numPr>
        <w:rPr>
          <w:rFonts w:asciiTheme="minorHAnsi" w:hAnsiTheme="minorHAnsi" w:cstheme="minorHAnsi"/>
        </w:rPr>
      </w:pPr>
      <w:r w:rsidRPr="005D7BD8">
        <w:rPr>
          <w:rFonts w:asciiTheme="minorHAnsi" w:hAnsiTheme="minorHAnsi" w:cstheme="minorHAnsi"/>
        </w:rPr>
        <w:t>the pupil’s resulting needs, including medication (dose, side-effects and storage) and other treatments, time, facilities, equipment, testing, access to food and drink where this is used to manage their condition, dietary requirements and environmental issues e</w:t>
      </w:r>
      <w:r w:rsidR="00CC10FA" w:rsidRPr="005D7BD8">
        <w:rPr>
          <w:rFonts w:asciiTheme="minorHAnsi" w:hAnsiTheme="minorHAnsi" w:cstheme="minorHAnsi"/>
        </w:rPr>
        <w:t>.</w:t>
      </w:r>
      <w:r w:rsidRPr="005D7BD8">
        <w:rPr>
          <w:rFonts w:asciiTheme="minorHAnsi" w:hAnsiTheme="minorHAnsi" w:cstheme="minorHAnsi"/>
        </w:rPr>
        <w:t>g</w:t>
      </w:r>
      <w:r w:rsidR="00CC10FA" w:rsidRPr="005D7BD8">
        <w:rPr>
          <w:rFonts w:asciiTheme="minorHAnsi" w:hAnsiTheme="minorHAnsi" w:cstheme="minorHAnsi"/>
        </w:rPr>
        <w:t>. crowded corridors and dining areas;</w:t>
      </w:r>
    </w:p>
    <w:p w:rsidR="007E0CD8" w:rsidRPr="005D7BD8" w:rsidRDefault="007E0CD8" w:rsidP="007E0CD8">
      <w:pPr>
        <w:pStyle w:val="Default"/>
        <w:numPr>
          <w:ilvl w:val="0"/>
          <w:numId w:val="13"/>
        </w:numPr>
        <w:rPr>
          <w:rFonts w:asciiTheme="minorHAnsi" w:hAnsiTheme="minorHAnsi" w:cstheme="minorHAnsi"/>
        </w:rPr>
      </w:pPr>
      <w:r w:rsidRPr="005D7BD8">
        <w:rPr>
          <w:rFonts w:asciiTheme="minorHAnsi" w:hAnsiTheme="minorHAnsi" w:cstheme="minorHAnsi"/>
        </w:rPr>
        <w:t xml:space="preserve">specific support for the pupil’s educational, social and emotional needs – </w:t>
      </w:r>
      <w:r w:rsidR="00E5736F" w:rsidRPr="005D7BD8">
        <w:rPr>
          <w:rFonts w:asciiTheme="minorHAnsi" w:hAnsiTheme="minorHAnsi" w:cstheme="minorHAnsi"/>
        </w:rPr>
        <w:t>e.g.,</w:t>
      </w:r>
      <w:r w:rsidRPr="005D7BD8">
        <w:rPr>
          <w:rFonts w:asciiTheme="minorHAnsi" w:hAnsiTheme="minorHAnsi" w:cstheme="minorHAnsi"/>
        </w:rPr>
        <w:t xml:space="preserve"> </w:t>
      </w:r>
      <w:r w:rsidR="00485C01" w:rsidRPr="005D7BD8">
        <w:rPr>
          <w:rFonts w:asciiTheme="minorHAnsi" w:hAnsiTheme="minorHAnsi" w:cstheme="minorHAnsi"/>
        </w:rPr>
        <w:t>managing absence, additional time in tests</w:t>
      </w:r>
      <w:r w:rsidRPr="005D7BD8">
        <w:rPr>
          <w:rFonts w:asciiTheme="minorHAnsi" w:hAnsiTheme="minorHAnsi" w:cstheme="minorHAnsi"/>
        </w:rPr>
        <w:t xml:space="preserve">, use of rest periods or additional support in catching up with lessons, counselling sessions; </w:t>
      </w:r>
    </w:p>
    <w:p w:rsidR="007E0CD8" w:rsidRPr="005D7BD8" w:rsidRDefault="007E0CD8" w:rsidP="007E0CD8">
      <w:pPr>
        <w:pStyle w:val="Default"/>
        <w:numPr>
          <w:ilvl w:val="0"/>
          <w:numId w:val="13"/>
        </w:numPr>
        <w:rPr>
          <w:rFonts w:asciiTheme="minorHAnsi" w:hAnsiTheme="minorHAnsi" w:cstheme="minorHAnsi"/>
        </w:rPr>
      </w:pPr>
      <w:r w:rsidRPr="005D7BD8">
        <w:rPr>
          <w:rFonts w:asciiTheme="minorHAnsi" w:hAnsiTheme="minorHAnsi" w:cstheme="minorHAnsi"/>
        </w:rPr>
        <w:t xml:space="preserve">the level of support needed, including in emergencies. If a child is self-managing their medication, this should be clearly stated with appropriate arrangements for monitoring; </w:t>
      </w:r>
    </w:p>
    <w:p w:rsidR="007E0CD8" w:rsidRPr="005D7BD8" w:rsidRDefault="007E0CD8" w:rsidP="007E0CD8">
      <w:pPr>
        <w:pStyle w:val="Default"/>
        <w:numPr>
          <w:ilvl w:val="0"/>
          <w:numId w:val="13"/>
        </w:numPr>
        <w:rPr>
          <w:rFonts w:asciiTheme="minorHAnsi" w:hAnsiTheme="minorHAnsi" w:cstheme="minorHAnsi"/>
          <w:sz w:val="23"/>
          <w:szCs w:val="23"/>
        </w:rPr>
      </w:pPr>
      <w:r w:rsidRPr="005D7BD8">
        <w:rPr>
          <w:rFonts w:asciiTheme="minorHAnsi" w:hAnsiTheme="minorHAnsi" w:cstheme="minorHAnsi"/>
        </w:rPr>
        <w:t>who will provide this support, their training needs, expectations of their role and confirmation of proficiency to provide support for the child’s medical condition from a healthcare professional; and cover arrangements for when they are unavailable;</w:t>
      </w:r>
    </w:p>
    <w:p w:rsidR="009C51C4" w:rsidRPr="005D7BD8" w:rsidRDefault="009C51C4" w:rsidP="00987064">
      <w:pPr>
        <w:pStyle w:val="Default"/>
        <w:ind w:left="720"/>
        <w:rPr>
          <w:rFonts w:asciiTheme="minorHAnsi" w:hAnsiTheme="minorHAnsi" w:cstheme="minorHAnsi"/>
          <w:sz w:val="23"/>
          <w:szCs w:val="23"/>
        </w:rPr>
      </w:pPr>
    </w:p>
    <w:p w:rsidR="00987064" w:rsidRPr="005D7BD8" w:rsidRDefault="00987064" w:rsidP="00987064">
      <w:pPr>
        <w:pStyle w:val="Default"/>
        <w:ind w:left="720"/>
        <w:rPr>
          <w:rFonts w:asciiTheme="minorHAnsi" w:hAnsiTheme="minorHAnsi" w:cstheme="minorHAnsi"/>
          <w:sz w:val="23"/>
          <w:szCs w:val="23"/>
        </w:rPr>
      </w:pPr>
    </w:p>
    <w:p w:rsidR="00AA5BD8" w:rsidRDefault="00AA5BD8" w:rsidP="00AA5BD8">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Transport arrangements </w:t>
      </w:r>
    </w:p>
    <w:p w:rsidR="00961911" w:rsidRPr="005D7BD8" w:rsidRDefault="00961911" w:rsidP="00AA5BD8">
      <w:pPr>
        <w:pStyle w:val="Default"/>
        <w:rPr>
          <w:rFonts w:asciiTheme="minorHAnsi" w:hAnsiTheme="minorHAnsi" w:cstheme="minorHAnsi"/>
          <w:sz w:val="23"/>
          <w:szCs w:val="23"/>
        </w:rPr>
      </w:pPr>
    </w:p>
    <w:p w:rsidR="00961911" w:rsidRDefault="00AA5BD8" w:rsidP="004D3D81">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t xml:space="preserve">Where a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 with an IHP is allocated </w:t>
      </w:r>
      <w:r w:rsidR="00987064" w:rsidRPr="005D7BD8">
        <w:rPr>
          <w:rFonts w:asciiTheme="minorHAnsi" w:hAnsiTheme="minorHAnsi" w:cstheme="minorHAnsi"/>
          <w:sz w:val="23"/>
          <w:szCs w:val="23"/>
        </w:rPr>
        <w:t xml:space="preserve">school </w:t>
      </w:r>
      <w:r w:rsidR="00E5736F" w:rsidRPr="005D7BD8">
        <w:rPr>
          <w:rFonts w:asciiTheme="minorHAnsi" w:hAnsiTheme="minorHAnsi" w:cstheme="minorHAnsi"/>
          <w:sz w:val="23"/>
          <w:szCs w:val="23"/>
        </w:rPr>
        <w:t>transport we</w:t>
      </w:r>
      <w:r w:rsidR="00987064" w:rsidRPr="005D7BD8">
        <w:rPr>
          <w:rFonts w:asciiTheme="minorHAnsi" w:hAnsiTheme="minorHAnsi" w:cstheme="minorHAnsi"/>
          <w:sz w:val="23"/>
          <w:szCs w:val="23"/>
        </w:rPr>
        <w:t xml:space="preserve"> will</w:t>
      </w:r>
      <w:r w:rsidRPr="005D7BD8">
        <w:rPr>
          <w:rFonts w:asciiTheme="minorHAnsi" w:hAnsiTheme="minorHAnsi" w:cstheme="minorHAnsi"/>
          <w:sz w:val="23"/>
          <w:szCs w:val="23"/>
        </w:rPr>
        <w:t xml:space="preserve"> </w:t>
      </w:r>
      <w:r w:rsidR="004D3D81" w:rsidRPr="005D7BD8">
        <w:rPr>
          <w:rFonts w:asciiTheme="minorHAnsi" w:hAnsiTheme="minorHAnsi" w:cstheme="minorHAnsi"/>
          <w:sz w:val="23"/>
          <w:szCs w:val="23"/>
        </w:rPr>
        <w:t>liaise closely with</w:t>
      </w:r>
      <w:r w:rsidRPr="005D7BD8">
        <w:rPr>
          <w:rFonts w:asciiTheme="minorHAnsi" w:hAnsiTheme="minorHAnsi" w:cstheme="minorHAnsi"/>
          <w:sz w:val="23"/>
          <w:szCs w:val="23"/>
        </w:rPr>
        <w:t xml:space="preserve"> </w:t>
      </w:r>
      <w:r w:rsidR="00987064" w:rsidRPr="005D7BD8">
        <w:rPr>
          <w:rFonts w:asciiTheme="minorHAnsi" w:hAnsiTheme="minorHAnsi" w:cstheme="minorHAnsi"/>
          <w:sz w:val="23"/>
          <w:szCs w:val="23"/>
        </w:rPr>
        <w:t>Tameside Transport T</w:t>
      </w:r>
      <w:r w:rsidRPr="005D7BD8">
        <w:rPr>
          <w:rFonts w:asciiTheme="minorHAnsi" w:hAnsiTheme="minorHAnsi" w:cstheme="minorHAnsi"/>
          <w:sz w:val="23"/>
          <w:szCs w:val="23"/>
        </w:rPr>
        <w:t xml:space="preserve">eam who will arrange for the driver </w:t>
      </w:r>
      <w:r w:rsidR="00987064" w:rsidRPr="005D7BD8">
        <w:rPr>
          <w:rFonts w:asciiTheme="minorHAnsi" w:hAnsiTheme="minorHAnsi" w:cstheme="minorHAnsi"/>
          <w:sz w:val="23"/>
          <w:szCs w:val="23"/>
        </w:rPr>
        <w:t>and/</w:t>
      </w:r>
      <w:r w:rsidRPr="005D7BD8">
        <w:rPr>
          <w:rFonts w:asciiTheme="minorHAnsi" w:hAnsiTheme="minorHAnsi" w:cstheme="minorHAnsi"/>
          <w:sz w:val="23"/>
          <w:szCs w:val="23"/>
        </w:rPr>
        <w:t xml:space="preserve">or escort to participate in the IHP meeting. A copy of the IHP will be copied to the Transport team and kept on the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 record. </w:t>
      </w:r>
    </w:p>
    <w:p w:rsidR="00AA5BD8" w:rsidRPr="005D7BD8" w:rsidRDefault="00AA5BD8" w:rsidP="004D3D81">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t xml:space="preserve">The IHP must be passed to the current operator for use by the driver /escort and the Transport team will ensure that the information is supplied when a change of operator takes place. </w:t>
      </w:r>
    </w:p>
    <w:p w:rsidR="00987064" w:rsidRPr="005D7BD8" w:rsidRDefault="00987064" w:rsidP="004D3D81">
      <w:pPr>
        <w:pStyle w:val="Default"/>
        <w:ind w:left="720"/>
        <w:rPr>
          <w:rFonts w:asciiTheme="minorHAnsi" w:hAnsiTheme="minorHAnsi" w:cstheme="minorHAnsi"/>
          <w:sz w:val="23"/>
          <w:szCs w:val="23"/>
        </w:rPr>
      </w:pPr>
    </w:p>
    <w:p w:rsidR="004D3D81" w:rsidRPr="005D7BD8" w:rsidRDefault="004D3D81" w:rsidP="00AA5BD8">
      <w:pPr>
        <w:pStyle w:val="Default"/>
        <w:rPr>
          <w:rFonts w:asciiTheme="minorHAnsi" w:hAnsiTheme="minorHAnsi" w:cstheme="minorHAnsi"/>
          <w:sz w:val="23"/>
          <w:szCs w:val="23"/>
        </w:rPr>
      </w:pPr>
    </w:p>
    <w:p w:rsidR="00AA5BD8" w:rsidRPr="005D7BD8" w:rsidRDefault="00AA5BD8" w:rsidP="00AA5BD8">
      <w:pPr>
        <w:pStyle w:val="Default"/>
        <w:rPr>
          <w:rFonts w:asciiTheme="minorHAnsi" w:hAnsiTheme="minorHAnsi" w:cstheme="minorHAnsi"/>
          <w:sz w:val="23"/>
          <w:szCs w:val="23"/>
        </w:rPr>
      </w:pPr>
      <w:r w:rsidRPr="005D7BD8">
        <w:rPr>
          <w:rFonts w:asciiTheme="minorHAnsi" w:hAnsiTheme="minorHAnsi" w:cstheme="minorHAnsi"/>
          <w:b/>
          <w:bCs/>
          <w:sz w:val="23"/>
          <w:szCs w:val="23"/>
        </w:rPr>
        <w:t xml:space="preserve">Education Health Needs (EHN) referrals </w:t>
      </w:r>
    </w:p>
    <w:p w:rsidR="004D3D81" w:rsidRPr="005D7BD8" w:rsidRDefault="004D3D81" w:rsidP="00AA5BD8">
      <w:pPr>
        <w:pStyle w:val="Default"/>
        <w:rPr>
          <w:rFonts w:asciiTheme="minorHAnsi" w:hAnsiTheme="minorHAnsi" w:cstheme="minorHAnsi"/>
          <w:sz w:val="23"/>
          <w:szCs w:val="23"/>
        </w:rPr>
      </w:pPr>
    </w:p>
    <w:p w:rsidR="00AA5BD8" w:rsidRPr="005D7BD8" w:rsidRDefault="00AA5BD8" w:rsidP="00AA5BD8">
      <w:pPr>
        <w:pStyle w:val="Default"/>
        <w:rPr>
          <w:rFonts w:asciiTheme="minorHAnsi" w:hAnsiTheme="minorHAnsi" w:cstheme="minorHAnsi"/>
          <w:sz w:val="23"/>
          <w:szCs w:val="23"/>
        </w:rPr>
      </w:pPr>
      <w:r w:rsidRPr="005D7BD8">
        <w:rPr>
          <w:rFonts w:asciiTheme="minorHAnsi" w:hAnsiTheme="minorHAnsi" w:cstheme="minorHAnsi"/>
          <w:sz w:val="23"/>
          <w:szCs w:val="23"/>
        </w:rPr>
        <w:t xml:space="preserve">All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s of compulsory </w:t>
      </w:r>
      <w:r w:rsidR="00ED529C" w:rsidRPr="005D7BD8">
        <w:rPr>
          <w:rFonts w:asciiTheme="minorHAnsi" w:hAnsiTheme="minorHAnsi" w:cstheme="minorHAnsi"/>
          <w:sz w:val="23"/>
          <w:szCs w:val="23"/>
        </w:rPr>
        <w:t>academy</w:t>
      </w:r>
      <w:r w:rsidRPr="005D7BD8">
        <w:rPr>
          <w:rFonts w:asciiTheme="minorHAnsi" w:hAnsiTheme="minorHAnsi" w:cstheme="minorHAnsi"/>
          <w:sz w:val="23"/>
          <w:szCs w:val="23"/>
        </w:rPr>
        <w:t xml:space="preserve"> age who because of illness, lasting 15 days or more, would not otherwise receive a suitable full-time education are provided for under the </w:t>
      </w:r>
      <w:r w:rsidR="00AA73F8" w:rsidRPr="005D7BD8">
        <w:rPr>
          <w:rFonts w:asciiTheme="minorHAnsi" w:hAnsiTheme="minorHAnsi" w:cstheme="minorHAnsi"/>
          <w:sz w:val="23"/>
          <w:szCs w:val="23"/>
        </w:rPr>
        <w:t xml:space="preserve">Tameside </w:t>
      </w:r>
      <w:r w:rsidRPr="005D7BD8">
        <w:rPr>
          <w:rFonts w:asciiTheme="minorHAnsi" w:hAnsiTheme="minorHAnsi" w:cstheme="minorHAnsi"/>
          <w:sz w:val="23"/>
          <w:szCs w:val="23"/>
        </w:rPr>
        <w:t xml:space="preserve">local authority’s duty to arrange educational provision for such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s.</w:t>
      </w:r>
    </w:p>
    <w:p w:rsidR="00485C01" w:rsidRPr="005D7BD8" w:rsidRDefault="00485C01" w:rsidP="00AA5BD8">
      <w:pPr>
        <w:pStyle w:val="Default"/>
        <w:rPr>
          <w:rFonts w:asciiTheme="minorHAnsi" w:hAnsiTheme="minorHAnsi" w:cstheme="minorHAnsi"/>
          <w:sz w:val="23"/>
          <w:szCs w:val="23"/>
        </w:rPr>
      </w:pPr>
    </w:p>
    <w:p w:rsidR="00D07BE4" w:rsidRPr="005D7BD8" w:rsidRDefault="00D07BE4" w:rsidP="00AA5BD8">
      <w:pPr>
        <w:pStyle w:val="Default"/>
        <w:rPr>
          <w:rFonts w:asciiTheme="minorHAnsi" w:hAnsiTheme="minorHAnsi" w:cstheme="minorHAnsi"/>
          <w:sz w:val="23"/>
          <w:szCs w:val="23"/>
        </w:rPr>
      </w:pPr>
    </w:p>
    <w:p w:rsidR="00AA5BD8" w:rsidRPr="005D7BD8" w:rsidRDefault="00AA5BD8" w:rsidP="00AA5BD8">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 Medicines </w:t>
      </w:r>
    </w:p>
    <w:p w:rsidR="00D07BE4" w:rsidRPr="005D7BD8" w:rsidRDefault="00D07BE4" w:rsidP="00AA5BD8">
      <w:pPr>
        <w:pStyle w:val="Default"/>
        <w:rPr>
          <w:rFonts w:asciiTheme="minorHAnsi" w:hAnsiTheme="minorHAnsi" w:cstheme="minorHAnsi"/>
          <w:sz w:val="23"/>
          <w:szCs w:val="23"/>
        </w:rPr>
      </w:pPr>
    </w:p>
    <w:p w:rsidR="00AA5BD8" w:rsidRPr="005D7BD8" w:rsidRDefault="00485C01" w:rsidP="00AA5BD8">
      <w:pPr>
        <w:pStyle w:val="Default"/>
        <w:rPr>
          <w:rFonts w:asciiTheme="minorHAnsi" w:hAnsiTheme="minorHAnsi" w:cstheme="minorHAnsi"/>
          <w:sz w:val="23"/>
          <w:szCs w:val="23"/>
        </w:rPr>
      </w:pPr>
      <w:r w:rsidRPr="005D7BD8">
        <w:rPr>
          <w:rFonts w:asciiTheme="minorHAnsi" w:hAnsiTheme="minorHAnsi" w:cstheme="minorHAnsi"/>
          <w:sz w:val="23"/>
          <w:szCs w:val="23"/>
        </w:rPr>
        <w:t>These will be managed in line with Linden Road Academy’s Management of Medicine Policy 2016</w:t>
      </w:r>
    </w:p>
    <w:p w:rsidR="00D07BE4" w:rsidRPr="005D7BD8" w:rsidRDefault="00D07BE4" w:rsidP="00AA5BD8">
      <w:pPr>
        <w:pStyle w:val="Default"/>
        <w:rPr>
          <w:rFonts w:asciiTheme="minorHAnsi" w:hAnsiTheme="minorHAnsi" w:cstheme="minorHAnsi"/>
          <w:sz w:val="23"/>
          <w:szCs w:val="23"/>
        </w:rPr>
      </w:pPr>
    </w:p>
    <w:p w:rsidR="00D07BE4" w:rsidRPr="005D7BD8" w:rsidRDefault="00D07BE4" w:rsidP="00AA5BD8">
      <w:pPr>
        <w:pStyle w:val="Default"/>
        <w:rPr>
          <w:rFonts w:asciiTheme="minorHAnsi" w:hAnsiTheme="minorHAnsi" w:cstheme="minorHAnsi"/>
          <w:sz w:val="23"/>
          <w:szCs w:val="23"/>
        </w:rPr>
      </w:pPr>
    </w:p>
    <w:p w:rsidR="00AA5BD8" w:rsidRPr="005D7BD8" w:rsidRDefault="00D07BE4" w:rsidP="00AA5BD8">
      <w:pPr>
        <w:pStyle w:val="Default"/>
        <w:rPr>
          <w:rFonts w:asciiTheme="minorHAnsi" w:hAnsiTheme="minorHAnsi" w:cstheme="minorHAnsi"/>
          <w:sz w:val="23"/>
          <w:szCs w:val="23"/>
        </w:rPr>
      </w:pPr>
      <w:r w:rsidRPr="005D7BD8">
        <w:rPr>
          <w:rFonts w:asciiTheme="minorHAnsi" w:hAnsiTheme="minorHAnsi" w:cstheme="minorHAnsi"/>
          <w:sz w:val="23"/>
          <w:szCs w:val="23"/>
        </w:rPr>
        <w:t>E</w:t>
      </w:r>
      <w:r w:rsidR="00AA5BD8" w:rsidRPr="005D7BD8">
        <w:rPr>
          <w:rFonts w:asciiTheme="minorHAnsi" w:hAnsiTheme="minorHAnsi" w:cstheme="minorHAnsi"/>
          <w:b/>
          <w:bCs/>
          <w:sz w:val="23"/>
          <w:szCs w:val="23"/>
        </w:rPr>
        <w:t xml:space="preserve">mergencies </w:t>
      </w:r>
    </w:p>
    <w:p w:rsidR="00485C01" w:rsidRPr="005D7BD8" w:rsidRDefault="00485C01" w:rsidP="00AA5BD8">
      <w:pPr>
        <w:pStyle w:val="Default"/>
        <w:rPr>
          <w:rFonts w:asciiTheme="minorHAnsi" w:hAnsiTheme="minorHAnsi" w:cstheme="minorHAnsi"/>
          <w:sz w:val="23"/>
          <w:szCs w:val="23"/>
        </w:rPr>
      </w:pPr>
    </w:p>
    <w:p w:rsidR="00AA5BD8" w:rsidRPr="005D7BD8" w:rsidRDefault="00AA5BD8" w:rsidP="005D7BD8">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t xml:space="preserve">Medical emergencies will be dealt with under the </w:t>
      </w:r>
      <w:r w:rsidR="00ED529C" w:rsidRPr="005D7BD8">
        <w:rPr>
          <w:rFonts w:asciiTheme="minorHAnsi" w:hAnsiTheme="minorHAnsi" w:cstheme="minorHAnsi"/>
          <w:sz w:val="23"/>
          <w:szCs w:val="23"/>
        </w:rPr>
        <w:t>academy</w:t>
      </w:r>
      <w:r w:rsidR="00485C01" w:rsidRPr="005D7BD8">
        <w:rPr>
          <w:rFonts w:asciiTheme="minorHAnsi" w:hAnsiTheme="minorHAnsi" w:cstheme="minorHAnsi"/>
          <w:sz w:val="23"/>
          <w:szCs w:val="23"/>
        </w:rPr>
        <w:t>’s Emergency P</w:t>
      </w:r>
      <w:r w:rsidRPr="005D7BD8">
        <w:rPr>
          <w:rFonts w:asciiTheme="minorHAnsi" w:hAnsiTheme="minorHAnsi" w:cstheme="minorHAnsi"/>
          <w:sz w:val="23"/>
          <w:szCs w:val="23"/>
        </w:rPr>
        <w:t>rocedures</w:t>
      </w:r>
      <w:r w:rsidR="005D7BD8" w:rsidRPr="005D7BD8">
        <w:rPr>
          <w:rFonts w:asciiTheme="minorHAnsi" w:hAnsiTheme="minorHAnsi" w:cstheme="minorHAnsi"/>
          <w:sz w:val="23"/>
          <w:szCs w:val="23"/>
        </w:rPr>
        <w:t xml:space="preserve"> Policy</w:t>
      </w:r>
      <w:r w:rsidRPr="005D7BD8">
        <w:rPr>
          <w:rFonts w:asciiTheme="minorHAnsi" w:hAnsiTheme="minorHAnsi" w:cstheme="minorHAnsi"/>
          <w:sz w:val="23"/>
          <w:szCs w:val="23"/>
        </w:rPr>
        <w:t xml:space="preserve"> which </w:t>
      </w:r>
      <w:r w:rsidR="005D7BD8" w:rsidRPr="005D7BD8">
        <w:rPr>
          <w:rFonts w:asciiTheme="minorHAnsi" w:hAnsiTheme="minorHAnsi" w:cstheme="minorHAnsi"/>
          <w:sz w:val="23"/>
          <w:szCs w:val="23"/>
        </w:rPr>
        <w:t>is</w:t>
      </w:r>
      <w:r w:rsidRPr="005D7BD8">
        <w:rPr>
          <w:rFonts w:asciiTheme="minorHAnsi" w:hAnsiTheme="minorHAnsi" w:cstheme="minorHAnsi"/>
          <w:sz w:val="23"/>
          <w:szCs w:val="23"/>
        </w:rPr>
        <w:t xml:space="preserve"> communicated to all relevant staff so they are aware of signs and symptoms. </w:t>
      </w:r>
    </w:p>
    <w:p w:rsidR="00AA5BD8" w:rsidRPr="005D7BD8" w:rsidRDefault="00745524" w:rsidP="005D7BD8">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lastRenderedPageBreak/>
        <w:t>Student</w:t>
      </w:r>
      <w:r w:rsidR="00AA5BD8" w:rsidRPr="005D7BD8">
        <w:rPr>
          <w:rFonts w:asciiTheme="minorHAnsi" w:hAnsiTheme="minorHAnsi" w:cstheme="minorHAnsi"/>
          <w:sz w:val="23"/>
          <w:szCs w:val="23"/>
        </w:rPr>
        <w:t xml:space="preserve">s will be informed in general terms of what to do in an emergency such as telling a teacher. </w:t>
      </w:r>
    </w:p>
    <w:p w:rsidR="00AA5BD8" w:rsidRPr="005D7BD8" w:rsidRDefault="00AA5BD8" w:rsidP="005D7BD8">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t xml:space="preserve">If a </w:t>
      </w:r>
      <w:r w:rsidR="00745524" w:rsidRPr="005D7BD8">
        <w:rPr>
          <w:rFonts w:asciiTheme="minorHAnsi" w:hAnsiTheme="minorHAnsi" w:cstheme="minorHAnsi"/>
          <w:sz w:val="23"/>
          <w:szCs w:val="23"/>
        </w:rPr>
        <w:t>student</w:t>
      </w:r>
      <w:r w:rsidRPr="005D7BD8">
        <w:rPr>
          <w:rFonts w:asciiTheme="minorHAnsi" w:hAnsiTheme="minorHAnsi" w:cstheme="minorHAnsi"/>
          <w:sz w:val="23"/>
          <w:szCs w:val="23"/>
        </w:rPr>
        <w:t xml:space="preserve"> needs to be taken to hospital, a member of staff will remain with the child until their parents arrive. </w:t>
      </w:r>
    </w:p>
    <w:p w:rsidR="00485C01" w:rsidRPr="005D7BD8" w:rsidRDefault="00485C01" w:rsidP="00AA5BD8">
      <w:pPr>
        <w:pStyle w:val="Default"/>
        <w:rPr>
          <w:rFonts w:asciiTheme="minorHAnsi" w:hAnsiTheme="minorHAnsi" w:cstheme="minorHAnsi"/>
          <w:sz w:val="23"/>
          <w:szCs w:val="23"/>
        </w:rPr>
      </w:pPr>
    </w:p>
    <w:p w:rsidR="00D07BE4" w:rsidRPr="005D7BD8" w:rsidRDefault="00D07BE4" w:rsidP="00AA5BD8">
      <w:pPr>
        <w:pStyle w:val="Default"/>
        <w:rPr>
          <w:rFonts w:asciiTheme="minorHAnsi" w:hAnsiTheme="minorHAnsi" w:cstheme="minorHAnsi"/>
          <w:sz w:val="23"/>
          <w:szCs w:val="23"/>
        </w:rPr>
      </w:pPr>
    </w:p>
    <w:p w:rsidR="00AA5BD8" w:rsidRPr="005D7BD8" w:rsidRDefault="00AA5BD8" w:rsidP="00AA5BD8">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Day trips, residential visits and sporting activities </w:t>
      </w:r>
    </w:p>
    <w:p w:rsidR="00D07BE4" w:rsidRPr="005D7BD8" w:rsidRDefault="00D07BE4" w:rsidP="00AA5BD8">
      <w:pPr>
        <w:pStyle w:val="Default"/>
        <w:rPr>
          <w:rFonts w:asciiTheme="minorHAnsi" w:hAnsiTheme="minorHAnsi" w:cstheme="minorHAnsi"/>
          <w:sz w:val="23"/>
          <w:szCs w:val="23"/>
        </w:rPr>
      </w:pPr>
    </w:p>
    <w:p w:rsidR="00AA5BD8" w:rsidRPr="005D7BD8" w:rsidRDefault="00485C01" w:rsidP="008F59B2">
      <w:pPr>
        <w:pStyle w:val="Default"/>
        <w:numPr>
          <w:ilvl w:val="0"/>
          <w:numId w:val="11"/>
        </w:numPr>
        <w:spacing w:after="61"/>
        <w:rPr>
          <w:rFonts w:asciiTheme="minorHAnsi" w:hAnsiTheme="minorHAnsi" w:cstheme="minorHAnsi"/>
          <w:sz w:val="23"/>
          <w:szCs w:val="23"/>
        </w:rPr>
      </w:pPr>
      <w:r w:rsidRPr="005D7BD8">
        <w:rPr>
          <w:rFonts w:asciiTheme="minorHAnsi" w:hAnsiTheme="minorHAnsi" w:cstheme="minorHAnsi"/>
          <w:sz w:val="23"/>
          <w:szCs w:val="23"/>
        </w:rPr>
        <w:t>Flexible a</w:t>
      </w:r>
      <w:r w:rsidR="008F59B2" w:rsidRPr="005D7BD8">
        <w:rPr>
          <w:rFonts w:asciiTheme="minorHAnsi" w:hAnsiTheme="minorHAnsi" w:cstheme="minorHAnsi"/>
          <w:sz w:val="23"/>
          <w:szCs w:val="23"/>
        </w:rPr>
        <w:t>rrangements</w:t>
      </w:r>
      <w:r w:rsidRPr="005D7BD8">
        <w:rPr>
          <w:rFonts w:asciiTheme="minorHAnsi" w:hAnsiTheme="minorHAnsi" w:cstheme="minorHAnsi"/>
          <w:sz w:val="23"/>
          <w:szCs w:val="23"/>
        </w:rPr>
        <w:t xml:space="preserve"> are</w:t>
      </w:r>
      <w:r w:rsidR="00AA5BD8" w:rsidRPr="005D7BD8">
        <w:rPr>
          <w:rFonts w:asciiTheme="minorHAnsi" w:hAnsiTheme="minorHAnsi" w:cstheme="minorHAnsi"/>
          <w:sz w:val="23"/>
          <w:szCs w:val="23"/>
        </w:rPr>
        <w:t xml:space="preserve"> made to ensure </w:t>
      </w:r>
      <w:r w:rsidR="00745524" w:rsidRPr="005D7BD8">
        <w:rPr>
          <w:rFonts w:asciiTheme="minorHAnsi" w:hAnsiTheme="minorHAnsi" w:cstheme="minorHAnsi"/>
          <w:sz w:val="23"/>
          <w:szCs w:val="23"/>
        </w:rPr>
        <w:t>student</w:t>
      </w:r>
      <w:r w:rsidR="00AA5BD8" w:rsidRPr="005D7BD8">
        <w:rPr>
          <w:rFonts w:asciiTheme="minorHAnsi" w:hAnsiTheme="minorHAnsi" w:cstheme="minorHAnsi"/>
          <w:sz w:val="23"/>
          <w:szCs w:val="23"/>
        </w:rPr>
        <w:t xml:space="preserve">s with medical conditions can participate in </w:t>
      </w:r>
      <w:r w:rsidR="00ED529C" w:rsidRPr="005D7BD8">
        <w:rPr>
          <w:rFonts w:asciiTheme="minorHAnsi" w:hAnsiTheme="minorHAnsi" w:cstheme="minorHAnsi"/>
          <w:sz w:val="23"/>
          <w:szCs w:val="23"/>
        </w:rPr>
        <w:t>academy</w:t>
      </w:r>
      <w:r w:rsidRPr="005D7BD8">
        <w:rPr>
          <w:rFonts w:asciiTheme="minorHAnsi" w:hAnsiTheme="minorHAnsi" w:cstheme="minorHAnsi"/>
          <w:sz w:val="23"/>
          <w:szCs w:val="23"/>
        </w:rPr>
        <w:t xml:space="preserve"> trips, residentials</w:t>
      </w:r>
      <w:r w:rsidR="00AA5BD8" w:rsidRPr="005D7BD8">
        <w:rPr>
          <w:rFonts w:asciiTheme="minorHAnsi" w:hAnsiTheme="minorHAnsi" w:cstheme="minorHAnsi"/>
          <w:sz w:val="23"/>
          <w:szCs w:val="23"/>
        </w:rPr>
        <w:t xml:space="preserve">, sports activities and not prevent them from doing so unless a clinician states it is not possible. </w:t>
      </w:r>
    </w:p>
    <w:p w:rsidR="00AA5BD8" w:rsidRPr="005D7BD8" w:rsidRDefault="00485C01" w:rsidP="008F59B2">
      <w:pPr>
        <w:pStyle w:val="Default"/>
        <w:numPr>
          <w:ilvl w:val="0"/>
          <w:numId w:val="11"/>
        </w:numPr>
        <w:rPr>
          <w:rFonts w:asciiTheme="minorHAnsi" w:hAnsiTheme="minorHAnsi" w:cstheme="minorHAnsi"/>
          <w:sz w:val="23"/>
          <w:szCs w:val="23"/>
        </w:rPr>
      </w:pPr>
      <w:r w:rsidRPr="005D7BD8">
        <w:rPr>
          <w:rFonts w:asciiTheme="minorHAnsi" w:hAnsiTheme="minorHAnsi" w:cstheme="minorHAnsi"/>
          <w:sz w:val="23"/>
          <w:szCs w:val="23"/>
        </w:rPr>
        <w:t>Risk assessments for such activities will be undertaken by Mr. P Greaves, Health and Safety Lead in line with the Enquire Learning Trust H&amp;S Policy.</w:t>
      </w:r>
      <w:r w:rsidR="00AA5BD8" w:rsidRPr="005D7BD8">
        <w:rPr>
          <w:rFonts w:asciiTheme="minorHAnsi" w:hAnsiTheme="minorHAnsi" w:cstheme="minorHAnsi"/>
          <w:sz w:val="23"/>
          <w:szCs w:val="23"/>
        </w:rPr>
        <w:t xml:space="preserve"> risk assessments should be undertaken, in line with H&amp;S executive guidance on </w:t>
      </w:r>
      <w:r w:rsidR="00ED529C" w:rsidRPr="005D7BD8">
        <w:rPr>
          <w:rFonts w:asciiTheme="minorHAnsi" w:hAnsiTheme="minorHAnsi" w:cstheme="minorHAnsi"/>
          <w:sz w:val="23"/>
          <w:szCs w:val="23"/>
        </w:rPr>
        <w:t>academy</w:t>
      </w:r>
      <w:r w:rsidR="00AA5BD8" w:rsidRPr="005D7BD8">
        <w:rPr>
          <w:rFonts w:asciiTheme="minorHAnsi" w:hAnsiTheme="minorHAnsi" w:cstheme="minorHAnsi"/>
          <w:sz w:val="23"/>
          <w:szCs w:val="23"/>
        </w:rPr>
        <w:t xml:space="preserve"> trips, in order to plan for including </w:t>
      </w:r>
      <w:r w:rsidR="00745524" w:rsidRPr="005D7BD8">
        <w:rPr>
          <w:rFonts w:asciiTheme="minorHAnsi" w:hAnsiTheme="minorHAnsi" w:cstheme="minorHAnsi"/>
          <w:sz w:val="23"/>
          <w:szCs w:val="23"/>
        </w:rPr>
        <w:t>student</w:t>
      </w:r>
      <w:r w:rsidR="00AA5BD8" w:rsidRPr="005D7BD8">
        <w:rPr>
          <w:rFonts w:asciiTheme="minorHAnsi" w:hAnsiTheme="minorHAnsi" w:cstheme="minorHAnsi"/>
          <w:sz w:val="23"/>
          <w:szCs w:val="23"/>
        </w:rPr>
        <w:t xml:space="preserve">s with medical conditions. Consultation with parents, healthcare professionals etc. on trips and visits will be separate to the normal day to day IHP requirements for the </w:t>
      </w:r>
      <w:r w:rsidR="00ED529C" w:rsidRPr="005D7BD8">
        <w:rPr>
          <w:rFonts w:asciiTheme="minorHAnsi" w:hAnsiTheme="minorHAnsi" w:cstheme="minorHAnsi"/>
          <w:sz w:val="23"/>
          <w:szCs w:val="23"/>
        </w:rPr>
        <w:t>academy</w:t>
      </w:r>
      <w:r w:rsidR="00AA5BD8" w:rsidRPr="005D7BD8">
        <w:rPr>
          <w:rFonts w:asciiTheme="minorHAnsi" w:hAnsiTheme="minorHAnsi" w:cstheme="minorHAnsi"/>
          <w:sz w:val="23"/>
          <w:szCs w:val="23"/>
        </w:rPr>
        <w:t xml:space="preserve"> day. </w:t>
      </w:r>
    </w:p>
    <w:p w:rsidR="00AA5BD8" w:rsidRPr="005D7BD8" w:rsidRDefault="00AA5BD8" w:rsidP="00AA5BD8">
      <w:pPr>
        <w:pStyle w:val="Default"/>
        <w:rPr>
          <w:rFonts w:asciiTheme="minorHAnsi" w:hAnsiTheme="minorHAnsi" w:cstheme="minorHAnsi"/>
          <w:sz w:val="23"/>
          <w:szCs w:val="23"/>
        </w:rPr>
      </w:pPr>
    </w:p>
    <w:p w:rsidR="00D07BE4" w:rsidRPr="005D7BD8" w:rsidRDefault="00D07BE4" w:rsidP="00AA5BD8">
      <w:pPr>
        <w:pStyle w:val="Default"/>
        <w:rPr>
          <w:rFonts w:asciiTheme="minorHAnsi" w:hAnsiTheme="minorHAnsi" w:cstheme="minorHAnsi"/>
          <w:sz w:val="23"/>
          <w:szCs w:val="23"/>
        </w:rPr>
      </w:pPr>
    </w:p>
    <w:p w:rsidR="00893BAB" w:rsidRPr="005D7BD8" w:rsidRDefault="00893BAB" w:rsidP="00AA5BD8">
      <w:pPr>
        <w:pStyle w:val="Default"/>
        <w:rPr>
          <w:rFonts w:asciiTheme="minorHAnsi" w:hAnsiTheme="minorHAnsi" w:cstheme="minorHAnsi"/>
          <w:b/>
          <w:bCs/>
          <w:sz w:val="23"/>
          <w:szCs w:val="23"/>
        </w:rPr>
      </w:pPr>
    </w:p>
    <w:p w:rsidR="00893BAB" w:rsidRPr="005D7BD8" w:rsidRDefault="005D7BD8" w:rsidP="005D7BD8">
      <w:pPr>
        <w:autoSpaceDE w:val="0"/>
        <w:autoSpaceDN w:val="0"/>
        <w:adjustRightInd w:val="0"/>
        <w:jc w:val="center"/>
        <w:rPr>
          <w:rFonts w:cstheme="minorHAnsi"/>
          <w:b/>
          <w:sz w:val="28"/>
          <w:szCs w:val="28"/>
        </w:rPr>
      </w:pPr>
      <w:r w:rsidRPr="005D7BD8">
        <w:rPr>
          <w:rFonts w:cstheme="minorHAnsi"/>
          <w:b/>
          <w:sz w:val="28"/>
          <w:szCs w:val="28"/>
        </w:rPr>
        <w:t>Managing Medicines in School</w:t>
      </w:r>
    </w:p>
    <w:p w:rsidR="00893BAB" w:rsidRPr="005D7BD8" w:rsidRDefault="00893BAB" w:rsidP="00893BAB">
      <w:pPr>
        <w:autoSpaceDE w:val="0"/>
        <w:autoSpaceDN w:val="0"/>
        <w:adjustRightInd w:val="0"/>
        <w:rPr>
          <w:rFonts w:cstheme="minorHAnsi"/>
          <w:sz w:val="28"/>
          <w:szCs w:val="28"/>
        </w:rPr>
      </w:pPr>
    </w:p>
    <w:p w:rsidR="00893BAB" w:rsidRPr="005D7BD8" w:rsidRDefault="00893BAB" w:rsidP="00893BAB">
      <w:pPr>
        <w:autoSpaceDE w:val="0"/>
        <w:autoSpaceDN w:val="0"/>
        <w:adjustRightInd w:val="0"/>
        <w:rPr>
          <w:rFonts w:cstheme="minorHAnsi"/>
        </w:rPr>
      </w:pPr>
      <w:r w:rsidRPr="005D7BD8">
        <w:rPr>
          <w:rFonts w:cstheme="minorHAnsi"/>
        </w:rPr>
        <w:t xml:space="preserve">This policy sets out the steps that Linden Road Academy will take to ensure full access to learning for all children who have medical needs when attending academy. It has been devised in light of the DfES guidance </w:t>
      </w:r>
      <w:r w:rsidRPr="005D7BD8">
        <w:rPr>
          <w:rFonts w:cstheme="minorHAnsi"/>
          <w:i/>
          <w:iCs/>
        </w:rPr>
        <w:t xml:space="preserve">Managing Medicines in </w:t>
      </w:r>
      <w:r w:rsidR="00E5736F" w:rsidRPr="005D7BD8">
        <w:rPr>
          <w:rFonts w:cstheme="minorHAnsi"/>
          <w:i/>
          <w:iCs/>
        </w:rPr>
        <w:t>Schools and</w:t>
      </w:r>
      <w:r w:rsidRPr="005D7BD8">
        <w:rPr>
          <w:rFonts w:cstheme="minorHAnsi"/>
          <w:i/>
          <w:iCs/>
        </w:rPr>
        <w:t xml:space="preserve"> Early Years Settings </w:t>
      </w:r>
      <w:r w:rsidRPr="005D7BD8">
        <w:rPr>
          <w:rFonts w:cstheme="minorHAnsi"/>
        </w:rPr>
        <w:t>issued March 2005.</w:t>
      </w:r>
    </w:p>
    <w:p w:rsidR="00893BAB" w:rsidRPr="005D7BD8" w:rsidRDefault="00893BAB" w:rsidP="00893BAB">
      <w:pPr>
        <w:autoSpaceDE w:val="0"/>
        <w:autoSpaceDN w:val="0"/>
        <w:adjustRightInd w:val="0"/>
        <w:rPr>
          <w:rFonts w:cstheme="minorHAnsi"/>
        </w:rPr>
      </w:pPr>
    </w:p>
    <w:p w:rsidR="00893BAB" w:rsidRPr="00AE55FC" w:rsidRDefault="00AE55FC" w:rsidP="00893BAB">
      <w:pPr>
        <w:autoSpaceDE w:val="0"/>
        <w:autoSpaceDN w:val="0"/>
        <w:adjustRightInd w:val="0"/>
        <w:ind w:left="720" w:hanging="720"/>
        <w:rPr>
          <w:rFonts w:cstheme="minorHAnsi"/>
          <w:b/>
          <w:bCs/>
        </w:rPr>
      </w:pPr>
      <w:r>
        <w:rPr>
          <w:rFonts w:cstheme="minorHAnsi"/>
          <w:b/>
          <w:bCs/>
        </w:rPr>
        <w:t xml:space="preserve"> </w:t>
      </w:r>
      <w:r w:rsidR="00893BAB" w:rsidRPr="00AE55FC">
        <w:rPr>
          <w:rFonts w:cstheme="minorHAnsi"/>
          <w:b/>
          <w:bCs/>
        </w:rPr>
        <w:t>Managing prescription medicines that need to be taken during the academy day.</w:t>
      </w:r>
    </w:p>
    <w:p w:rsidR="00893BAB" w:rsidRPr="005D7BD8" w:rsidRDefault="00893BAB" w:rsidP="00893BAB">
      <w:pPr>
        <w:autoSpaceDE w:val="0"/>
        <w:autoSpaceDN w:val="0"/>
        <w:adjustRightInd w:val="0"/>
        <w:rPr>
          <w:rFonts w:cstheme="minorHAnsi"/>
          <w:b/>
          <w:bCs/>
        </w:rPr>
      </w:pPr>
    </w:p>
    <w:p w:rsidR="00893BAB" w:rsidRPr="00AE55FC" w:rsidRDefault="00893BAB" w:rsidP="00AE55FC">
      <w:pPr>
        <w:pStyle w:val="ListParagraph"/>
        <w:numPr>
          <w:ilvl w:val="0"/>
          <w:numId w:val="20"/>
        </w:numPr>
        <w:autoSpaceDE w:val="0"/>
        <w:autoSpaceDN w:val="0"/>
        <w:adjustRightInd w:val="0"/>
        <w:rPr>
          <w:rFonts w:cstheme="minorHAnsi"/>
        </w:rPr>
      </w:pPr>
      <w:r w:rsidRPr="00AE55FC">
        <w:rPr>
          <w:rFonts w:cstheme="minorHAnsi"/>
        </w:rPr>
        <w:t>Parents/carers must provide full written information abo</w:t>
      </w:r>
      <w:r w:rsidR="00AE55FC" w:rsidRPr="00AE55FC">
        <w:rPr>
          <w:rFonts w:cstheme="minorHAnsi"/>
        </w:rPr>
        <w:t>ut their child’s medical needs.</w:t>
      </w:r>
    </w:p>
    <w:p w:rsidR="00AE55FC" w:rsidRPr="00AE55FC" w:rsidRDefault="00893BAB" w:rsidP="00AE55FC">
      <w:pPr>
        <w:pStyle w:val="ListParagraph"/>
        <w:numPr>
          <w:ilvl w:val="0"/>
          <w:numId w:val="20"/>
        </w:numPr>
        <w:autoSpaceDE w:val="0"/>
        <w:autoSpaceDN w:val="0"/>
        <w:adjustRightInd w:val="0"/>
        <w:rPr>
          <w:rFonts w:cstheme="minorHAnsi"/>
        </w:rPr>
      </w:pPr>
      <w:r w:rsidRPr="00AE55FC">
        <w:rPr>
          <w:rFonts w:cstheme="minorHAnsi"/>
        </w:rPr>
        <w:t>Short-term prescription requirements must only be brought to academy if it is detrimental to the child’s health not to have the medicine during the academy day</w:t>
      </w:r>
      <w:r w:rsidRPr="00AE55FC">
        <w:rPr>
          <w:rFonts w:cstheme="minorHAnsi"/>
          <w:i/>
          <w:iCs/>
        </w:rPr>
        <w:t xml:space="preserve">. </w:t>
      </w:r>
      <w:r w:rsidRPr="00AE55FC">
        <w:rPr>
          <w:rFonts w:cstheme="minorHAnsi"/>
        </w:rPr>
        <w:t>Where possible it is the responsibility of parents/carers to arrange the timing of medication so that it is not necessary for it to be administered during the academy day.</w:t>
      </w:r>
    </w:p>
    <w:p w:rsidR="00893BAB" w:rsidRPr="00AE55FC" w:rsidRDefault="00893BAB" w:rsidP="00AE55FC">
      <w:pPr>
        <w:pStyle w:val="ListParagraph"/>
        <w:numPr>
          <w:ilvl w:val="0"/>
          <w:numId w:val="20"/>
        </w:numPr>
        <w:autoSpaceDE w:val="0"/>
        <w:autoSpaceDN w:val="0"/>
        <w:adjustRightInd w:val="0"/>
        <w:rPr>
          <w:rFonts w:cstheme="minorHAnsi"/>
        </w:rPr>
      </w:pPr>
      <w:r w:rsidRPr="00AE55FC">
        <w:rPr>
          <w:rFonts w:cstheme="minorHAnsi"/>
        </w:rPr>
        <w:t xml:space="preserve">The academy will only administer medicines that have been </w:t>
      </w:r>
      <w:r w:rsidRPr="00AE55FC">
        <w:rPr>
          <w:rFonts w:cstheme="minorHAnsi"/>
          <w:b/>
          <w:bCs/>
        </w:rPr>
        <w:t xml:space="preserve">prescribed </w:t>
      </w:r>
      <w:r w:rsidRPr="00AE55FC">
        <w:rPr>
          <w:rFonts w:cstheme="minorHAnsi"/>
        </w:rPr>
        <w:t>by a doctor, dentist, nurse prescriber or pharmacist prescriber.</w:t>
      </w:r>
    </w:p>
    <w:p w:rsidR="00893BAB" w:rsidRPr="00AE55FC" w:rsidRDefault="00893BAB" w:rsidP="00AE55FC">
      <w:pPr>
        <w:pStyle w:val="ListParagraph"/>
        <w:numPr>
          <w:ilvl w:val="0"/>
          <w:numId w:val="20"/>
        </w:numPr>
        <w:autoSpaceDE w:val="0"/>
        <w:autoSpaceDN w:val="0"/>
        <w:adjustRightInd w:val="0"/>
        <w:rPr>
          <w:rFonts w:cstheme="minorHAnsi"/>
        </w:rPr>
      </w:pPr>
      <w:r w:rsidRPr="00AE55FC">
        <w:rPr>
          <w:rFonts w:cstheme="minorHAnsi"/>
        </w:rPr>
        <w:t>Medicines must always be provided in the original container as dispensed by a pharmacist and should include the prescriber’s instructions for administration. In all cases this should include:</w:t>
      </w:r>
    </w:p>
    <w:p w:rsidR="00893BAB" w:rsidRPr="005D7BD8" w:rsidRDefault="00893BAB" w:rsidP="005D7BD8">
      <w:pPr>
        <w:autoSpaceDE w:val="0"/>
        <w:autoSpaceDN w:val="0"/>
        <w:adjustRightInd w:val="0"/>
        <w:ind w:left="1610"/>
        <w:rPr>
          <w:rFonts w:cstheme="minorHAnsi"/>
        </w:rPr>
      </w:pPr>
    </w:p>
    <w:p w:rsidR="00893BAB" w:rsidRPr="005D7BD8" w:rsidRDefault="00893BAB"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sidRPr="005D7BD8">
        <w:rPr>
          <w:rFonts w:cstheme="minorHAnsi"/>
        </w:rPr>
        <w:t>Name of child</w:t>
      </w:r>
    </w:p>
    <w:p w:rsidR="00893BAB" w:rsidRPr="005D7BD8" w:rsidRDefault="00893BAB"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sidRPr="005D7BD8">
        <w:rPr>
          <w:rFonts w:cstheme="minorHAnsi"/>
        </w:rPr>
        <w:t xml:space="preserve"> Name of medicine</w:t>
      </w:r>
    </w:p>
    <w:p w:rsidR="00893BAB" w:rsidRPr="005D7BD8" w:rsidRDefault="005D7BD8"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Pr>
          <w:rFonts w:cstheme="minorHAnsi"/>
        </w:rPr>
        <w:t xml:space="preserve"> </w:t>
      </w:r>
      <w:r w:rsidR="00893BAB" w:rsidRPr="005D7BD8">
        <w:rPr>
          <w:rFonts w:cstheme="minorHAnsi"/>
        </w:rPr>
        <w:t>Dose</w:t>
      </w:r>
    </w:p>
    <w:p w:rsidR="00893BAB" w:rsidRPr="005D7BD8" w:rsidRDefault="005D7BD8"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Pr>
          <w:rFonts w:cstheme="minorHAnsi"/>
        </w:rPr>
        <w:t xml:space="preserve"> </w:t>
      </w:r>
      <w:r w:rsidR="00893BAB" w:rsidRPr="005D7BD8">
        <w:rPr>
          <w:rFonts w:cstheme="minorHAnsi"/>
        </w:rPr>
        <w:t>Method of administration</w:t>
      </w:r>
    </w:p>
    <w:p w:rsidR="00893BAB" w:rsidRPr="005D7BD8" w:rsidRDefault="005D7BD8"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Pr>
          <w:rFonts w:cstheme="minorHAnsi"/>
        </w:rPr>
        <w:t xml:space="preserve"> </w:t>
      </w:r>
      <w:r w:rsidR="00893BAB" w:rsidRPr="005D7BD8">
        <w:rPr>
          <w:rFonts w:cstheme="minorHAnsi"/>
        </w:rPr>
        <w:t>Time/frequency of administration</w:t>
      </w:r>
    </w:p>
    <w:p w:rsidR="00893BAB" w:rsidRPr="005D7BD8" w:rsidRDefault="00893BAB"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sidRPr="005D7BD8">
        <w:rPr>
          <w:rFonts w:cstheme="minorHAnsi"/>
        </w:rPr>
        <w:t xml:space="preserve"> Any side effects</w:t>
      </w:r>
    </w:p>
    <w:p w:rsidR="00893BAB" w:rsidRPr="005D7BD8" w:rsidRDefault="005D7BD8" w:rsidP="005D7BD8">
      <w:pPr>
        <w:numPr>
          <w:ilvl w:val="0"/>
          <w:numId w:val="16"/>
        </w:numPr>
        <w:tabs>
          <w:tab w:val="clear" w:pos="113"/>
          <w:tab w:val="num" w:pos="1723"/>
        </w:tabs>
        <w:autoSpaceDE w:val="0"/>
        <w:autoSpaceDN w:val="0"/>
        <w:adjustRightInd w:val="0"/>
        <w:spacing w:after="0" w:line="240" w:lineRule="auto"/>
        <w:ind w:left="1780"/>
        <w:rPr>
          <w:rFonts w:cstheme="minorHAnsi"/>
        </w:rPr>
      </w:pPr>
      <w:r>
        <w:rPr>
          <w:rFonts w:cstheme="minorHAnsi"/>
        </w:rPr>
        <w:t xml:space="preserve"> </w:t>
      </w:r>
      <w:r w:rsidR="00893BAB" w:rsidRPr="005D7BD8">
        <w:rPr>
          <w:rFonts w:cstheme="minorHAnsi"/>
        </w:rPr>
        <w:t>Expiry date</w:t>
      </w:r>
    </w:p>
    <w:p w:rsidR="00893BAB" w:rsidRPr="005D7BD8" w:rsidRDefault="00893BAB" w:rsidP="00893BAB">
      <w:pPr>
        <w:autoSpaceDE w:val="0"/>
        <w:autoSpaceDN w:val="0"/>
        <w:adjustRightInd w:val="0"/>
        <w:ind w:left="57"/>
        <w:rPr>
          <w:rFonts w:cstheme="minorHAnsi"/>
        </w:rPr>
      </w:pPr>
    </w:p>
    <w:p w:rsidR="00AE55FC" w:rsidRDefault="00893BAB" w:rsidP="00AE55FC">
      <w:pPr>
        <w:pStyle w:val="ListParagraph"/>
        <w:numPr>
          <w:ilvl w:val="0"/>
          <w:numId w:val="21"/>
        </w:numPr>
        <w:autoSpaceDE w:val="0"/>
        <w:autoSpaceDN w:val="0"/>
        <w:adjustRightInd w:val="0"/>
        <w:rPr>
          <w:rFonts w:cstheme="minorHAnsi"/>
        </w:rPr>
      </w:pPr>
      <w:r w:rsidRPr="00AE55FC">
        <w:rPr>
          <w:rFonts w:cstheme="minorHAnsi"/>
        </w:rPr>
        <w:t xml:space="preserve">The academy will </w:t>
      </w:r>
      <w:r w:rsidRPr="00AE55FC">
        <w:rPr>
          <w:rFonts w:cstheme="minorHAnsi"/>
          <w:b/>
          <w:bCs/>
        </w:rPr>
        <w:t xml:space="preserve">not </w:t>
      </w:r>
      <w:r w:rsidRPr="00AE55FC">
        <w:rPr>
          <w:rFonts w:cstheme="minorHAnsi"/>
        </w:rPr>
        <w:t>accept medicines that have been taken out of the container as originally dispensed, nor make changes to prescribed dosage.</w:t>
      </w:r>
    </w:p>
    <w:p w:rsidR="00AE55FC" w:rsidRDefault="00893BAB" w:rsidP="00AE55FC">
      <w:pPr>
        <w:pStyle w:val="ListParagraph"/>
        <w:numPr>
          <w:ilvl w:val="0"/>
          <w:numId w:val="21"/>
        </w:numPr>
        <w:autoSpaceDE w:val="0"/>
        <w:autoSpaceDN w:val="0"/>
        <w:adjustRightInd w:val="0"/>
        <w:rPr>
          <w:rFonts w:cstheme="minorHAnsi"/>
        </w:rPr>
      </w:pPr>
      <w:r w:rsidRPr="00AE55FC">
        <w:rPr>
          <w:rFonts w:cstheme="minorHAnsi"/>
        </w:rPr>
        <w:lastRenderedPageBreak/>
        <w:t>Some medicines prescribed for children (e.g. methylphenidate, known as Ritalin) are controlled by the Misuse of Drugs Act. Members of staff are authorised to administer a controlled drug, in accordance with the prescriber’s instructions.</w:t>
      </w:r>
    </w:p>
    <w:p w:rsidR="00AE55FC" w:rsidRDefault="00893BAB" w:rsidP="00AE55FC">
      <w:pPr>
        <w:pStyle w:val="ListParagraph"/>
        <w:numPr>
          <w:ilvl w:val="0"/>
          <w:numId w:val="21"/>
        </w:numPr>
        <w:autoSpaceDE w:val="0"/>
        <w:autoSpaceDN w:val="0"/>
        <w:adjustRightInd w:val="0"/>
        <w:rPr>
          <w:rFonts w:cstheme="minorHAnsi"/>
        </w:rPr>
      </w:pPr>
      <w:r w:rsidRPr="00AE55FC">
        <w:rPr>
          <w:rFonts w:cstheme="minorHAnsi"/>
        </w:rPr>
        <w:t xml:space="preserve"> For the safety of others, all controlled drugs will be stored securely in the academy office. </w:t>
      </w:r>
    </w:p>
    <w:p w:rsidR="00AE55FC" w:rsidRDefault="00893BAB" w:rsidP="00AE55FC">
      <w:pPr>
        <w:pStyle w:val="ListParagraph"/>
        <w:numPr>
          <w:ilvl w:val="0"/>
          <w:numId w:val="21"/>
        </w:numPr>
        <w:autoSpaceDE w:val="0"/>
        <w:autoSpaceDN w:val="0"/>
        <w:adjustRightInd w:val="0"/>
        <w:rPr>
          <w:rFonts w:cstheme="minorHAnsi"/>
        </w:rPr>
      </w:pPr>
      <w:r w:rsidRPr="00AE55FC">
        <w:rPr>
          <w:rFonts w:cstheme="minorHAnsi"/>
        </w:rPr>
        <w:t>All medicine will be collected by the parents/carers or nominated responsible adult when no longer required. It is the responsibility of the parents/carers to dispose of the medicine in a safe manner.</w:t>
      </w:r>
    </w:p>
    <w:p w:rsidR="00893BAB" w:rsidRPr="00AE55FC" w:rsidRDefault="00893BAB" w:rsidP="00AE55FC">
      <w:pPr>
        <w:pStyle w:val="ListParagraph"/>
        <w:numPr>
          <w:ilvl w:val="0"/>
          <w:numId w:val="21"/>
        </w:numPr>
        <w:autoSpaceDE w:val="0"/>
        <w:autoSpaceDN w:val="0"/>
        <w:adjustRightInd w:val="0"/>
        <w:rPr>
          <w:rFonts w:cstheme="minorHAnsi"/>
        </w:rPr>
      </w:pPr>
      <w:r w:rsidRPr="00AE55FC">
        <w:rPr>
          <w:rFonts w:cstheme="minorHAnsi"/>
        </w:rPr>
        <w:t xml:space="preserve">The academy will </w:t>
      </w:r>
      <w:r w:rsidRPr="00AE55FC">
        <w:rPr>
          <w:rFonts w:cstheme="minorHAnsi"/>
          <w:b/>
          <w:bCs/>
        </w:rPr>
        <w:t xml:space="preserve">not administer </w:t>
      </w:r>
      <w:r w:rsidRPr="00AE55FC">
        <w:rPr>
          <w:rFonts w:cstheme="minorHAnsi"/>
        </w:rPr>
        <w:t xml:space="preserve">medicines that have </w:t>
      </w:r>
      <w:r w:rsidRPr="00AE55FC">
        <w:rPr>
          <w:rFonts w:cstheme="minorHAnsi"/>
          <w:b/>
          <w:bCs/>
        </w:rPr>
        <w:t xml:space="preserve">not </w:t>
      </w:r>
      <w:r w:rsidRPr="00AE55FC">
        <w:rPr>
          <w:rFonts w:cstheme="minorHAnsi"/>
        </w:rPr>
        <w:t>been prescribed by a doctor, dentist, nurse prescriber or pharmacist prescriber.</w:t>
      </w:r>
    </w:p>
    <w:p w:rsidR="00893BAB" w:rsidRPr="005D7BD8" w:rsidRDefault="00893BAB" w:rsidP="00893BAB">
      <w:pPr>
        <w:autoSpaceDE w:val="0"/>
        <w:autoSpaceDN w:val="0"/>
        <w:adjustRightInd w:val="0"/>
        <w:rPr>
          <w:rFonts w:cstheme="minorHAnsi"/>
        </w:rPr>
      </w:pPr>
    </w:p>
    <w:p w:rsidR="00893BAB" w:rsidRPr="00AE55FC" w:rsidRDefault="00893BAB" w:rsidP="00893BAB">
      <w:pPr>
        <w:autoSpaceDE w:val="0"/>
        <w:autoSpaceDN w:val="0"/>
        <w:adjustRightInd w:val="0"/>
        <w:ind w:left="720" w:hanging="720"/>
        <w:rPr>
          <w:rFonts w:cstheme="minorHAnsi"/>
          <w:b/>
          <w:bCs/>
        </w:rPr>
      </w:pPr>
      <w:r w:rsidRPr="00AE55FC">
        <w:rPr>
          <w:rFonts w:cstheme="minorHAnsi"/>
          <w:b/>
          <w:bCs/>
        </w:rPr>
        <w:t>Procedures for managing prescription medicines on visits and during other activities</w:t>
      </w:r>
    </w:p>
    <w:p w:rsidR="005858E1" w:rsidRPr="005858E1" w:rsidRDefault="00893BAB" w:rsidP="005858E1">
      <w:pPr>
        <w:autoSpaceDE w:val="0"/>
        <w:autoSpaceDN w:val="0"/>
        <w:adjustRightInd w:val="0"/>
        <w:rPr>
          <w:rFonts w:cstheme="minorHAnsi"/>
        </w:rPr>
      </w:pPr>
      <w:r w:rsidRPr="005858E1">
        <w:rPr>
          <w:rFonts w:cstheme="minorHAnsi"/>
        </w:rPr>
        <w:t>The academy will make reasonable adjustments to enable children with medical needs to participate fully and safely on visi</w:t>
      </w:r>
      <w:r w:rsidR="00AE55FC" w:rsidRPr="005858E1">
        <w:rPr>
          <w:rFonts w:cstheme="minorHAnsi"/>
        </w:rPr>
        <w:t>ts and during other activities.</w:t>
      </w:r>
    </w:p>
    <w:p w:rsidR="005858E1" w:rsidRDefault="00893BAB" w:rsidP="004E2EAD">
      <w:pPr>
        <w:pStyle w:val="ListParagraph"/>
        <w:numPr>
          <w:ilvl w:val="0"/>
          <w:numId w:val="21"/>
        </w:numPr>
        <w:autoSpaceDE w:val="0"/>
        <w:autoSpaceDN w:val="0"/>
        <w:adjustRightInd w:val="0"/>
        <w:ind w:hanging="720"/>
        <w:rPr>
          <w:rFonts w:cstheme="minorHAnsi"/>
        </w:rPr>
      </w:pPr>
      <w:r w:rsidRPr="005858E1">
        <w:rPr>
          <w:rFonts w:cstheme="minorHAnsi"/>
        </w:rPr>
        <w:t>Where necessary, planning arrangements for visits and other activities will be made in consultation with the parents/carers. Further advice may be sought from the academy health service or, with permission from the parents/carers, from the child’s GP or specialist nurse.</w:t>
      </w:r>
    </w:p>
    <w:p w:rsidR="005858E1" w:rsidRDefault="00893BAB" w:rsidP="005858E1">
      <w:pPr>
        <w:pStyle w:val="ListParagraph"/>
        <w:numPr>
          <w:ilvl w:val="0"/>
          <w:numId w:val="21"/>
        </w:numPr>
        <w:autoSpaceDE w:val="0"/>
        <w:autoSpaceDN w:val="0"/>
        <w:adjustRightInd w:val="0"/>
        <w:ind w:hanging="720"/>
        <w:rPr>
          <w:rFonts w:cstheme="minorHAnsi"/>
        </w:rPr>
      </w:pPr>
      <w:r w:rsidRPr="005858E1">
        <w:rPr>
          <w:rFonts w:cstheme="minorHAnsi"/>
        </w:rPr>
        <w:t xml:space="preserve"> Where appropriate, a specific risk assessment will be completed before the visit or other activity takes place.</w:t>
      </w:r>
    </w:p>
    <w:p w:rsidR="005858E1" w:rsidRDefault="00893BAB" w:rsidP="005858E1">
      <w:pPr>
        <w:pStyle w:val="ListParagraph"/>
        <w:numPr>
          <w:ilvl w:val="0"/>
          <w:numId w:val="21"/>
        </w:numPr>
        <w:autoSpaceDE w:val="0"/>
        <w:autoSpaceDN w:val="0"/>
        <w:adjustRightInd w:val="0"/>
        <w:ind w:hanging="720"/>
        <w:rPr>
          <w:rFonts w:cstheme="minorHAnsi"/>
        </w:rPr>
      </w:pPr>
      <w:r w:rsidRPr="005858E1">
        <w:rPr>
          <w:rFonts w:cstheme="minorHAnsi"/>
        </w:rPr>
        <w:t>The academy will support children wherever possible in participating in physical activities and extra-curricular sport. Any restriction on a child’s ability to participate in PE will be recorded on his/her Health Care Plan.</w:t>
      </w:r>
    </w:p>
    <w:p w:rsidR="00893BAB" w:rsidRPr="005858E1" w:rsidRDefault="00893BAB" w:rsidP="005858E1">
      <w:pPr>
        <w:pStyle w:val="ListParagraph"/>
        <w:numPr>
          <w:ilvl w:val="0"/>
          <w:numId w:val="21"/>
        </w:numPr>
        <w:autoSpaceDE w:val="0"/>
        <w:autoSpaceDN w:val="0"/>
        <w:adjustRightInd w:val="0"/>
        <w:ind w:hanging="720"/>
        <w:rPr>
          <w:rFonts w:cstheme="minorHAnsi"/>
        </w:rPr>
      </w:pPr>
      <w:r w:rsidRPr="005858E1">
        <w:rPr>
          <w:rFonts w:cstheme="minorHAnsi"/>
        </w:rPr>
        <w:t>Some children may need to take precautionary measures before or during exercise, and may need access, for example, to asthma inhalers. Staff supervising activities must be made aware of relevant medical conditions and will consider the need for a specific risk assessment to be made.</w:t>
      </w:r>
    </w:p>
    <w:p w:rsidR="00893BAB" w:rsidRPr="005D7BD8" w:rsidRDefault="00893BAB" w:rsidP="00893BAB">
      <w:pPr>
        <w:autoSpaceDE w:val="0"/>
        <w:autoSpaceDN w:val="0"/>
        <w:adjustRightInd w:val="0"/>
        <w:rPr>
          <w:rFonts w:cstheme="minorHAnsi"/>
        </w:rPr>
      </w:pPr>
    </w:p>
    <w:p w:rsidR="005858E1" w:rsidRDefault="00893BAB" w:rsidP="00893BAB">
      <w:pPr>
        <w:autoSpaceDE w:val="0"/>
        <w:autoSpaceDN w:val="0"/>
        <w:adjustRightInd w:val="0"/>
        <w:ind w:left="720" w:hanging="720"/>
        <w:rPr>
          <w:rFonts w:cstheme="minorHAnsi"/>
          <w:b/>
          <w:bCs/>
        </w:rPr>
      </w:pPr>
      <w:r w:rsidRPr="005858E1">
        <w:rPr>
          <w:rFonts w:cstheme="minorHAnsi"/>
          <w:b/>
          <w:bCs/>
        </w:rPr>
        <w:t>The roles and responsibilities of staff managing medicines, and for administering or</w:t>
      </w:r>
      <w:r w:rsidR="005858E1">
        <w:rPr>
          <w:rFonts w:cstheme="minorHAnsi"/>
          <w:b/>
          <w:bCs/>
        </w:rPr>
        <w:t xml:space="preserve"> supervising the administration</w:t>
      </w:r>
    </w:p>
    <w:p w:rsidR="00893BAB" w:rsidRPr="005858E1" w:rsidRDefault="00893BAB" w:rsidP="00893BAB">
      <w:pPr>
        <w:autoSpaceDE w:val="0"/>
        <w:autoSpaceDN w:val="0"/>
        <w:adjustRightInd w:val="0"/>
        <w:ind w:left="720" w:hanging="720"/>
        <w:rPr>
          <w:rFonts w:cstheme="minorHAnsi"/>
          <w:b/>
          <w:bCs/>
        </w:rPr>
      </w:pPr>
      <w:r w:rsidRPr="005858E1">
        <w:rPr>
          <w:rFonts w:cstheme="minorHAnsi"/>
          <w:b/>
          <w:bCs/>
        </w:rPr>
        <w:t>of medicines</w:t>
      </w:r>
    </w:p>
    <w:p w:rsidR="00893BAB" w:rsidRPr="005D7BD8" w:rsidRDefault="00893BAB" w:rsidP="00893BAB">
      <w:pPr>
        <w:autoSpaceDE w:val="0"/>
        <w:autoSpaceDN w:val="0"/>
        <w:adjustRightInd w:val="0"/>
        <w:rPr>
          <w:rFonts w:cstheme="minorHAnsi"/>
          <w:b/>
          <w:bCs/>
        </w:rPr>
      </w:pPr>
    </w:p>
    <w:p w:rsidR="005858E1" w:rsidRDefault="00893BAB" w:rsidP="005858E1">
      <w:pPr>
        <w:pStyle w:val="ListParagraph"/>
        <w:numPr>
          <w:ilvl w:val="0"/>
          <w:numId w:val="21"/>
        </w:numPr>
        <w:autoSpaceDE w:val="0"/>
        <w:autoSpaceDN w:val="0"/>
        <w:adjustRightInd w:val="0"/>
        <w:rPr>
          <w:rFonts w:cstheme="minorHAnsi"/>
        </w:rPr>
      </w:pPr>
      <w:r w:rsidRPr="005858E1">
        <w:rPr>
          <w:rFonts w:cstheme="minorHAnsi"/>
        </w:rPr>
        <w:t>The administration of medicines will include arrangements for storage, record ke</w:t>
      </w:r>
      <w:r w:rsidR="005858E1" w:rsidRPr="005858E1">
        <w:rPr>
          <w:rFonts w:cstheme="minorHAnsi"/>
        </w:rPr>
        <w:t xml:space="preserve">eping and supervision. </w:t>
      </w:r>
    </w:p>
    <w:p w:rsidR="005858E1" w:rsidRDefault="005858E1" w:rsidP="005858E1">
      <w:pPr>
        <w:pStyle w:val="ListParagraph"/>
        <w:numPr>
          <w:ilvl w:val="0"/>
          <w:numId w:val="21"/>
        </w:numPr>
        <w:autoSpaceDE w:val="0"/>
        <w:autoSpaceDN w:val="0"/>
        <w:adjustRightInd w:val="0"/>
        <w:rPr>
          <w:rFonts w:cstheme="minorHAnsi"/>
        </w:rPr>
      </w:pPr>
      <w:r w:rsidRPr="005858E1">
        <w:rPr>
          <w:rFonts w:cstheme="minorHAnsi"/>
        </w:rPr>
        <w:t>Wherever</w:t>
      </w:r>
      <w:r>
        <w:rPr>
          <w:rFonts w:cstheme="minorHAnsi"/>
        </w:rPr>
        <w:t xml:space="preserve"> </w:t>
      </w:r>
      <w:r w:rsidR="00893BAB" w:rsidRPr="005858E1">
        <w:rPr>
          <w:rFonts w:cstheme="minorHAnsi"/>
        </w:rPr>
        <w:t>possible the child will self-ad</w:t>
      </w:r>
      <w:r>
        <w:rPr>
          <w:rFonts w:cstheme="minorHAnsi"/>
        </w:rPr>
        <w:t>minister his/her medicine under supervision</w:t>
      </w:r>
    </w:p>
    <w:p w:rsidR="005858E1" w:rsidRDefault="00893BAB" w:rsidP="005858E1">
      <w:pPr>
        <w:pStyle w:val="ListParagraph"/>
        <w:numPr>
          <w:ilvl w:val="0"/>
          <w:numId w:val="21"/>
        </w:numPr>
        <w:autoSpaceDE w:val="0"/>
        <w:autoSpaceDN w:val="0"/>
        <w:adjustRightInd w:val="0"/>
        <w:rPr>
          <w:rFonts w:cstheme="minorHAnsi"/>
        </w:rPr>
      </w:pPr>
      <w:r w:rsidRPr="005858E1">
        <w:rPr>
          <w:rFonts w:cstheme="minorHAnsi"/>
        </w:rPr>
        <w:t xml:space="preserve"> Close co-operation between</w:t>
      </w:r>
      <w:r w:rsidR="00E5736F" w:rsidRPr="005858E1">
        <w:rPr>
          <w:rFonts w:cstheme="minorHAnsi"/>
        </w:rPr>
        <w:t xml:space="preserve"> the academy</w:t>
      </w:r>
      <w:r w:rsidRPr="005858E1">
        <w:rPr>
          <w:rFonts w:cstheme="minorHAnsi"/>
        </w:rPr>
        <w:t>, parents/carers, health professionals and other agencies will help provide a suitably supportive environment for children with medical needs.</w:t>
      </w:r>
    </w:p>
    <w:p w:rsidR="005858E1" w:rsidRDefault="00893BAB" w:rsidP="005858E1">
      <w:pPr>
        <w:pStyle w:val="ListParagraph"/>
        <w:numPr>
          <w:ilvl w:val="0"/>
          <w:numId w:val="21"/>
        </w:numPr>
        <w:autoSpaceDE w:val="0"/>
        <w:autoSpaceDN w:val="0"/>
        <w:adjustRightInd w:val="0"/>
        <w:rPr>
          <w:rFonts w:cstheme="minorHAnsi"/>
        </w:rPr>
      </w:pPr>
      <w:r w:rsidRPr="005858E1">
        <w:rPr>
          <w:rFonts w:cstheme="minorHAnsi"/>
        </w:rPr>
        <w:t>It is important that the arrangements for a child’s medical needs are clearly defined.</w:t>
      </w:r>
    </w:p>
    <w:p w:rsidR="005858E1" w:rsidRDefault="005858E1" w:rsidP="005858E1">
      <w:pPr>
        <w:pStyle w:val="ListParagraph"/>
        <w:numPr>
          <w:ilvl w:val="0"/>
          <w:numId w:val="21"/>
        </w:numPr>
        <w:autoSpaceDE w:val="0"/>
        <w:autoSpaceDN w:val="0"/>
        <w:adjustRightInd w:val="0"/>
        <w:rPr>
          <w:rFonts w:cstheme="minorHAnsi"/>
        </w:rPr>
      </w:pPr>
      <w:r>
        <w:rPr>
          <w:rFonts w:cstheme="minorHAnsi"/>
        </w:rPr>
        <w:t>The</w:t>
      </w:r>
      <w:r w:rsidR="00893BAB" w:rsidRPr="005858E1">
        <w:rPr>
          <w:rFonts w:cstheme="minorHAnsi"/>
        </w:rPr>
        <w:t xml:space="preserve"> Principal to ensure</w:t>
      </w:r>
      <w:r>
        <w:rPr>
          <w:rFonts w:cstheme="minorHAnsi"/>
        </w:rPr>
        <w:t>s</w:t>
      </w:r>
      <w:r w:rsidR="00893BAB" w:rsidRPr="005858E1">
        <w:rPr>
          <w:rFonts w:cstheme="minorHAnsi"/>
        </w:rPr>
        <w:t xml:space="preserve"> all staff are informed of the arrangements that have been made to administer medicine to a child. This includes sharing the arrangements with any temporary staff.</w:t>
      </w:r>
    </w:p>
    <w:p w:rsidR="005858E1" w:rsidRDefault="00893BAB" w:rsidP="005858E1">
      <w:pPr>
        <w:pStyle w:val="ListParagraph"/>
        <w:numPr>
          <w:ilvl w:val="0"/>
          <w:numId w:val="21"/>
        </w:numPr>
        <w:autoSpaceDE w:val="0"/>
        <w:autoSpaceDN w:val="0"/>
        <w:adjustRightInd w:val="0"/>
        <w:rPr>
          <w:rFonts w:cstheme="minorHAnsi"/>
        </w:rPr>
      </w:pPr>
      <w:r w:rsidRPr="005858E1">
        <w:rPr>
          <w:rFonts w:cstheme="minorHAnsi"/>
        </w:rPr>
        <w:t xml:space="preserve"> A minimum of two people will supervise the admini</w:t>
      </w:r>
      <w:r w:rsidR="000F19A1">
        <w:rPr>
          <w:rFonts w:cstheme="minorHAnsi"/>
        </w:rPr>
        <w:t>stration of medicine to a child except for self-administered asthma inhalers.</w:t>
      </w:r>
    </w:p>
    <w:p w:rsidR="005858E1" w:rsidRDefault="00893BAB" w:rsidP="005858E1">
      <w:pPr>
        <w:pStyle w:val="ListParagraph"/>
        <w:numPr>
          <w:ilvl w:val="0"/>
          <w:numId w:val="21"/>
        </w:numPr>
        <w:autoSpaceDE w:val="0"/>
        <w:autoSpaceDN w:val="0"/>
        <w:adjustRightInd w:val="0"/>
        <w:rPr>
          <w:rFonts w:cstheme="minorHAnsi"/>
        </w:rPr>
      </w:pPr>
      <w:r w:rsidRPr="005858E1">
        <w:rPr>
          <w:rFonts w:cstheme="minorHAnsi"/>
        </w:rPr>
        <w:t>If a child refuses to take medicine, staff will not force him/her to do so. Staff will record the incident and inform the parents/carers on the same day. If refusal to take the medicine results in an emergency, the academy’s normal emergency procedures will be followed.</w:t>
      </w:r>
    </w:p>
    <w:p w:rsidR="00893BAB" w:rsidRPr="005858E1" w:rsidRDefault="00893BAB" w:rsidP="005858E1">
      <w:pPr>
        <w:pStyle w:val="ListParagraph"/>
        <w:numPr>
          <w:ilvl w:val="0"/>
          <w:numId w:val="21"/>
        </w:numPr>
        <w:autoSpaceDE w:val="0"/>
        <w:autoSpaceDN w:val="0"/>
        <w:adjustRightInd w:val="0"/>
        <w:rPr>
          <w:rFonts w:cstheme="minorHAnsi"/>
        </w:rPr>
      </w:pPr>
      <w:r w:rsidRPr="005858E1">
        <w:rPr>
          <w:rFonts w:cstheme="minorHAnsi"/>
        </w:rPr>
        <w:t xml:space="preserve"> If in doubt about a procedure, staff will not administer the medicine and will check with the parents/carers or a health professional before taking further action.</w:t>
      </w:r>
    </w:p>
    <w:p w:rsidR="00893BAB" w:rsidRDefault="00893BAB" w:rsidP="00893BAB">
      <w:pPr>
        <w:autoSpaceDE w:val="0"/>
        <w:autoSpaceDN w:val="0"/>
        <w:adjustRightInd w:val="0"/>
        <w:rPr>
          <w:rFonts w:cstheme="minorHAnsi"/>
          <w:b/>
          <w:bCs/>
        </w:rPr>
      </w:pPr>
    </w:p>
    <w:p w:rsidR="00961911" w:rsidRPr="005D7BD8" w:rsidRDefault="00961911" w:rsidP="00893BAB">
      <w:pPr>
        <w:autoSpaceDE w:val="0"/>
        <w:autoSpaceDN w:val="0"/>
        <w:adjustRightInd w:val="0"/>
        <w:rPr>
          <w:rFonts w:cstheme="minorHAnsi"/>
          <w:b/>
          <w:bCs/>
        </w:rPr>
      </w:pPr>
    </w:p>
    <w:p w:rsidR="00893BAB" w:rsidRPr="003D04F6" w:rsidRDefault="00893BAB" w:rsidP="00893BAB">
      <w:pPr>
        <w:autoSpaceDE w:val="0"/>
        <w:autoSpaceDN w:val="0"/>
        <w:adjustRightInd w:val="0"/>
        <w:rPr>
          <w:rFonts w:cstheme="minorHAnsi"/>
        </w:rPr>
      </w:pPr>
    </w:p>
    <w:p w:rsidR="00893BAB" w:rsidRPr="003D04F6" w:rsidRDefault="00893BAB" w:rsidP="00893BAB">
      <w:pPr>
        <w:autoSpaceDE w:val="0"/>
        <w:autoSpaceDN w:val="0"/>
        <w:adjustRightInd w:val="0"/>
        <w:rPr>
          <w:rFonts w:cstheme="minorHAnsi"/>
          <w:b/>
          <w:bCs/>
        </w:rPr>
      </w:pPr>
      <w:r w:rsidRPr="003D04F6">
        <w:rPr>
          <w:rFonts w:cstheme="minorHAnsi"/>
          <w:b/>
          <w:bCs/>
        </w:rPr>
        <w:lastRenderedPageBreak/>
        <w:t xml:space="preserve"> Record keeping</w:t>
      </w:r>
    </w:p>
    <w:p w:rsidR="005858E1" w:rsidRDefault="00893BAB" w:rsidP="005858E1">
      <w:pPr>
        <w:pStyle w:val="ListParagraph"/>
        <w:numPr>
          <w:ilvl w:val="0"/>
          <w:numId w:val="22"/>
        </w:numPr>
        <w:autoSpaceDE w:val="0"/>
        <w:autoSpaceDN w:val="0"/>
        <w:adjustRightInd w:val="0"/>
        <w:rPr>
          <w:rFonts w:cstheme="minorHAnsi"/>
        </w:rPr>
      </w:pPr>
      <w:r w:rsidRPr="005858E1">
        <w:rPr>
          <w:rFonts w:cstheme="minorHAnsi"/>
        </w:rPr>
        <w:t>The parents/carers will tell the academy about the medicines that their child needs to take and provide details of any changes to the prescription or the support required. However, staff will make sure that this information is the same as that provided by the prescriber. Any change in prescription should be supported by new directions on the packaging of the medicine.</w:t>
      </w:r>
    </w:p>
    <w:p w:rsidR="005858E1" w:rsidRDefault="00D7383A" w:rsidP="005858E1">
      <w:pPr>
        <w:pStyle w:val="ListParagraph"/>
        <w:numPr>
          <w:ilvl w:val="0"/>
          <w:numId w:val="22"/>
        </w:numPr>
        <w:autoSpaceDE w:val="0"/>
        <w:autoSpaceDN w:val="0"/>
        <w:adjustRightInd w:val="0"/>
        <w:rPr>
          <w:rFonts w:cstheme="minorHAnsi"/>
        </w:rPr>
      </w:pPr>
      <w:r>
        <w:rPr>
          <w:rFonts w:cstheme="minorHAnsi"/>
          <w:b/>
          <w:bCs/>
        </w:rPr>
        <w:t>Medical Indemnity Form</w:t>
      </w:r>
      <w:r w:rsidR="00893BAB" w:rsidRPr="005858E1">
        <w:rPr>
          <w:rFonts w:cstheme="minorHAnsi"/>
          <w:b/>
          <w:bCs/>
        </w:rPr>
        <w:t xml:space="preserve"> </w:t>
      </w:r>
      <w:r w:rsidR="00893BAB" w:rsidRPr="005858E1">
        <w:rPr>
          <w:rFonts w:cstheme="minorHAnsi"/>
        </w:rPr>
        <w:t>will be used to request the administration of medicine by academy staff. Consent forms should be delivered personally by the consenting parents/carers. Staff must check that any details provided by parents/carers, or in particular cases by a paediatrician or specialist nurse, are consistent with the instructions on the container.</w:t>
      </w:r>
    </w:p>
    <w:p w:rsidR="005858E1" w:rsidRPr="000F19A1" w:rsidRDefault="00D7383A" w:rsidP="000F19A1">
      <w:pPr>
        <w:pStyle w:val="ListParagraph"/>
        <w:numPr>
          <w:ilvl w:val="0"/>
          <w:numId w:val="22"/>
        </w:numPr>
        <w:autoSpaceDE w:val="0"/>
        <w:autoSpaceDN w:val="0"/>
        <w:adjustRightInd w:val="0"/>
        <w:rPr>
          <w:rFonts w:cstheme="minorHAnsi"/>
          <w:b/>
          <w:sz w:val="24"/>
          <w:szCs w:val="24"/>
        </w:rPr>
      </w:pPr>
      <w:r w:rsidRPr="00A27A15">
        <w:rPr>
          <w:rFonts w:eastAsia="Calibri" w:cstheme="minorHAnsi"/>
          <w:b/>
        </w:rPr>
        <w:t>Request for a child to carry his/her own medicine form</w:t>
      </w:r>
      <w:r>
        <w:rPr>
          <w:rFonts w:eastAsia="Calibri" w:cstheme="minorHAnsi"/>
          <w:b/>
          <w:sz w:val="24"/>
          <w:szCs w:val="24"/>
        </w:rPr>
        <w:t xml:space="preserve"> </w:t>
      </w:r>
      <w:r w:rsidR="00BA560C">
        <w:rPr>
          <w:rFonts w:eastAsia="Calibri" w:cstheme="minorHAnsi"/>
          <w:sz w:val="24"/>
          <w:szCs w:val="24"/>
        </w:rPr>
        <w:t>should be used for students who are able to administer medicines themselves.</w:t>
      </w:r>
    </w:p>
    <w:p w:rsidR="00EA3A04" w:rsidRDefault="00893BAB" w:rsidP="00EA3A04">
      <w:pPr>
        <w:pStyle w:val="ListParagraph"/>
        <w:numPr>
          <w:ilvl w:val="0"/>
          <w:numId w:val="22"/>
        </w:numPr>
        <w:autoSpaceDE w:val="0"/>
        <w:autoSpaceDN w:val="0"/>
        <w:adjustRightInd w:val="0"/>
        <w:rPr>
          <w:rFonts w:cstheme="minorHAnsi"/>
        </w:rPr>
      </w:pPr>
      <w:r w:rsidRPr="005858E1">
        <w:rPr>
          <w:rFonts w:cstheme="minorHAnsi"/>
        </w:rPr>
        <w:t>It is the responsibility of the parents/carers to monitor when further supplies of medicine are needed in the academy.</w:t>
      </w:r>
    </w:p>
    <w:p w:rsidR="00EA3A04" w:rsidRDefault="00EA3A04" w:rsidP="00EA3A04">
      <w:pPr>
        <w:pStyle w:val="ListParagraph"/>
        <w:numPr>
          <w:ilvl w:val="0"/>
          <w:numId w:val="22"/>
        </w:numPr>
        <w:autoSpaceDE w:val="0"/>
        <w:autoSpaceDN w:val="0"/>
        <w:adjustRightInd w:val="0"/>
        <w:rPr>
          <w:rFonts w:cstheme="minorHAnsi"/>
        </w:rPr>
      </w:pPr>
      <w:r>
        <w:rPr>
          <w:rFonts w:cstheme="minorHAnsi"/>
          <w:b/>
        </w:rPr>
        <w:t>A Record of Medicine A</w:t>
      </w:r>
      <w:r w:rsidRPr="00EA3A04">
        <w:rPr>
          <w:rFonts w:cstheme="minorHAnsi"/>
          <w:b/>
        </w:rPr>
        <w:t>dministered</w:t>
      </w:r>
      <w:r>
        <w:rPr>
          <w:rFonts w:cstheme="minorHAnsi"/>
          <w:b/>
        </w:rPr>
        <w:t xml:space="preserve"> </w:t>
      </w:r>
      <w:r w:rsidR="00893BAB" w:rsidRPr="00EA3A04">
        <w:rPr>
          <w:rFonts w:cstheme="minorHAnsi"/>
        </w:rPr>
        <w:t>must be kept of the medicine given to a pupil</w:t>
      </w:r>
      <w:r w:rsidR="000F19A1">
        <w:rPr>
          <w:rFonts w:cstheme="minorHAnsi"/>
        </w:rPr>
        <w:t xml:space="preserve"> except for self-administered asthma inhalers</w:t>
      </w:r>
      <w:r w:rsidR="00893BAB" w:rsidRPr="00EA3A04">
        <w:rPr>
          <w:rFonts w:cstheme="minorHAnsi"/>
        </w:rPr>
        <w:t>. This record must be signed by the member of staff administering the medicine and countersigned by another member of staff witnessing the procedure and dosage.</w:t>
      </w:r>
    </w:p>
    <w:p w:rsidR="00EA3A04" w:rsidRPr="00EA3A04" w:rsidRDefault="00EA3A04" w:rsidP="00EA3A04">
      <w:pPr>
        <w:pStyle w:val="ListParagraph"/>
        <w:autoSpaceDE w:val="0"/>
        <w:autoSpaceDN w:val="0"/>
        <w:adjustRightInd w:val="0"/>
        <w:rPr>
          <w:rFonts w:cstheme="minorHAnsi"/>
        </w:rPr>
      </w:pPr>
    </w:p>
    <w:p w:rsidR="00893BAB" w:rsidRPr="00EA3A04" w:rsidRDefault="00893BAB" w:rsidP="00893BAB">
      <w:pPr>
        <w:autoSpaceDE w:val="0"/>
        <w:autoSpaceDN w:val="0"/>
        <w:adjustRightInd w:val="0"/>
        <w:rPr>
          <w:rFonts w:cstheme="minorHAnsi"/>
          <w:b/>
          <w:bCs/>
        </w:rPr>
      </w:pPr>
      <w:r w:rsidRPr="003D04F6">
        <w:rPr>
          <w:rFonts w:cstheme="minorHAnsi"/>
          <w:b/>
          <w:bCs/>
        </w:rPr>
        <w:t>Safe storage of medicines</w:t>
      </w:r>
    </w:p>
    <w:p w:rsidR="003D04F6" w:rsidRDefault="00893BAB" w:rsidP="003D04F6">
      <w:pPr>
        <w:pStyle w:val="ListParagraph"/>
        <w:numPr>
          <w:ilvl w:val="0"/>
          <w:numId w:val="23"/>
        </w:numPr>
        <w:autoSpaceDE w:val="0"/>
        <w:autoSpaceDN w:val="0"/>
        <w:adjustRightInd w:val="0"/>
        <w:rPr>
          <w:rFonts w:cstheme="minorHAnsi"/>
        </w:rPr>
      </w:pPr>
      <w:r w:rsidRPr="003D04F6">
        <w:rPr>
          <w:rFonts w:cstheme="minorHAnsi"/>
        </w:rPr>
        <w:t>Only medicines that have been prescribed for an individual child will be stored, supervised and administered.</w:t>
      </w:r>
    </w:p>
    <w:p w:rsidR="003D04F6" w:rsidRDefault="00893BAB" w:rsidP="003D04F6">
      <w:pPr>
        <w:pStyle w:val="ListParagraph"/>
        <w:numPr>
          <w:ilvl w:val="0"/>
          <w:numId w:val="23"/>
        </w:numPr>
        <w:autoSpaceDE w:val="0"/>
        <w:autoSpaceDN w:val="0"/>
        <w:adjustRightInd w:val="0"/>
        <w:rPr>
          <w:rFonts w:cstheme="minorHAnsi"/>
        </w:rPr>
      </w:pPr>
      <w:r w:rsidRPr="003D04F6">
        <w:rPr>
          <w:rFonts w:cstheme="minorHAnsi"/>
        </w:rPr>
        <w:t>Medicines will be stored strictly in accordance with product instructions paying particular note to temperature and in the original container in which dispensed.</w:t>
      </w:r>
    </w:p>
    <w:p w:rsidR="00916227" w:rsidRDefault="00916227" w:rsidP="00916227">
      <w:pPr>
        <w:pStyle w:val="ListParagraph"/>
        <w:numPr>
          <w:ilvl w:val="0"/>
          <w:numId w:val="23"/>
        </w:numPr>
        <w:autoSpaceDE w:val="0"/>
        <w:autoSpaceDN w:val="0"/>
        <w:adjustRightInd w:val="0"/>
        <w:rPr>
          <w:rFonts w:cstheme="minorHAnsi"/>
        </w:rPr>
      </w:pPr>
      <w:r>
        <w:rPr>
          <w:rFonts w:cstheme="minorHAnsi"/>
        </w:rPr>
        <w:t>Mrs J. Boyle,</w:t>
      </w:r>
      <w:r w:rsidR="00D7383A">
        <w:rPr>
          <w:rFonts w:cstheme="minorHAnsi"/>
        </w:rPr>
        <w:t xml:space="preserve"> </w:t>
      </w:r>
      <w:r>
        <w:rPr>
          <w:rFonts w:cstheme="minorHAnsi"/>
        </w:rPr>
        <w:t xml:space="preserve">Office administrator is the named contact and will </w:t>
      </w:r>
      <w:r w:rsidR="00893BAB" w:rsidRPr="003D04F6">
        <w:rPr>
          <w:rFonts w:cstheme="minorHAnsi"/>
        </w:rPr>
        <w:t xml:space="preserve"> ensure that the supplied container is clearly labelled with the name of the child, the name and dose of the medicine, the method and frequency of administration, the time of administration, any side effects and the expiry date.</w:t>
      </w:r>
    </w:p>
    <w:p w:rsidR="00916227" w:rsidRDefault="00893BAB" w:rsidP="00916227">
      <w:pPr>
        <w:pStyle w:val="ListParagraph"/>
        <w:numPr>
          <w:ilvl w:val="0"/>
          <w:numId w:val="23"/>
        </w:numPr>
        <w:autoSpaceDE w:val="0"/>
        <w:autoSpaceDN w:val="0"/>
        <w:adjustRightInd w:val="0"/>
        <w:rPr>
          <w:rFonts w:cstheme="minorHAnsi"/>
        </w:rPr>
      </w:pPr>
      <w:r w:rsidRPr="00916227">
        <w:rPr>
          <w:rFonts w:cstheme="minorHAnsi"/>
        </w:rPr>
        <w:t>Where a child needs two or more prescribed medicines, each will be in its original container.</w:t>
      </w:r>
    </w:p>
    <w:p w:rsidR="00916227" w:rsidRDefault="00893BAB" w:rsidP="00916227">
      <w:pPr>
        <w:pStyle w:val="ListParagraph"/>
        <w:numPr>
          <w:ilvl w:val="0"/>
          <w:numId w:val="23"/>
        </w:numPr>
        <w:autoSpaceDE w:val="0"/>
        <w:autoSpaceDN w:val="0"/>
        <w:adjustRightInd w:val="0"/>
        <w:rPr>
          <w:rFonts w:cstheme="minorHAnsi"/>
        </w:rPr>
      </w:pPr>
      <w:r w:rsidRPr="00916227">
        <w:rPr>
          <w:rFonts w:cstheme="minorHAnsi"/>
        </w:rPr>
        <w:t>Any medicines that have been transferred from an original container will not be accepted. Medicines must not be transferred out of the original container whilst in academy.</w:t>
      </w:r>
    </w:p>
    <w:p w:rsidR="00916227" w:rsidRDefault="00893BAB" w:rsidP="00916227">
      <w:pPr>
        <w:pStyle w:val="ListParagraph"/>
        <w:numPr>
          <w:ilvl w:val="0"/>
          <w:numId w:val="23"/>
        </w:numPr>
        <w:autoSpaceDE w:val="0"/>
        <w:autoSpaceDN w:val="0"/>
        <w:adjustRightInd w:val="0"/>
        <w:rPr>
          <w:rFonts w:cstheme="minorHAnsi"/>
        </w:rPr>
      </w:pPr>
      <w:r w:rsidRPr="00916227">
        <w:rPr>
          <w:rFonts w:cstheme="minorHAnsi"/>
        </w:rPr>
        <w:t xml:space="preserve"> Except for medicines such as asthma inhalers and adrenaline pens, all medicines will be kept securely in the academy office. </w:t>
      </w:r>
    </w:p>
    <w:p w:rsidR="00916227" w:rsidRDefault="00893BAB" w:rsidP="00916227">
      <w:pPr>
        <w:pStyle w:val="ListParagraph"/>
        <w:numPr>
          <w:ilvl w:val="0"/>
          <w:numId w:val="23"/>
        </w:numPr>
        <w:autoSpaceDE w:val="0"/>
        <w:autoSpaceDN w:val="0"/>
        <w:adjustRightInd w:val="0"/>
        <w:rPr>
          <w:rFonts w:cstheme="minorHAnsi"/>
        </w:rPr>
      </w:pPr>
      <w:r w:rsidRPr="00916227">
        <w:rPr>
          <w:rFonts w:cstheme="minorHAnsi"/>
        </w:rPr>
        <w:t>Children will be informed where their own medicines are stored and how the medicine will be administered.</w:t>
      </w:r>
    </w:p>
    <w:p w:rsidR="00893BAB" w:rsidRPr="00916227" w:rsidRDefault="00893BAB" w:rsidP="00916227">
      <w:pPr>
        <w:pStyle w:val="ListParagraph"/>
        <w:numPr>
          <w:ilvl w:val="0"/>
          <w:numId w:val="23"/>
        </w:numPr>
        <w:autoSpaceDE w:val="0"/>
        <w:autoSpaceDN w:val="0"/>
        <w:adjustRightInd w:val="0"/>
        <w:rPr>
          <w:rFonts w:cstheme="minorHAnsi"/>
        </w:rPr>
      </w:pPr>
      <w:r w:rsidRPr="00916227">
        <w:rPr>
          <w:rFonts w:cstheme="minorHAnsi"/>
        </w:rPr>
        <w:t>Medicines that need to be refrigerated will be kept in a refrigerator that is not accessible to children.</w:t>
      </w:r>
    </w:p>
    <w:p w:rsidR="00916227" w:rsidRDefault="00916227" w:rsidP="00893BAB">
      <w:pPr>
        <w:autoSpaceDE w:val="0"/>
        <w:autoSpaceDN w:val="0"/>
        <w:adjustRightInd w:val="0"/>
        <w:rPr>
          <w:rFonts w:cstheme="minorHAnsi"/>
        </w:rPr>
      </w:pPr>
    </w:p>
    <w:p w:rsidR="00893BAB" w:rsidRPr="00EA3A04" w:rsidRDefault="00893BAB" w:rsidP="00893BAB">
      <w:pPr>
        <w:autoSpaceDE w:val="0"/>
        <w:autoSpaceDN w:val="0"/>
        <w:adjustRightInd w:val="0"/>
        <w:rPr>
          <w:rFonts w:cstheme="minorHAnsi"/>
          <w:b/>
          <w:bCs/>
        </w:rPr>
      </w:pPr>
      <w:r w:rsidRPr="00EA3A04">
        <w:rPr>
          <w:rFonts w:cstheme="minorHAnsi"/>
          <w:b/>
          <w:bCs/>
        </w:rPr>
        <w:t>Disposal of Medicines</w:t>
      </w:r>
    </w:p>
    <w:p w:rsidR="00916227" w:rsidRDefault="00893BAB" w:rsidP="00916227">
      <w:pPr>
        <w:pStyle w:val="ListParagraph"/>
        <w:numPr>
          <w:ilvl w:val="0"/>
          <w:numId w:val="24"/>
        </w:numPr>
        <w:autoSpaceDE w:val="0"/>
        <w:autoSpaceDN w:val="0"/>
        <w:adjustRightInd w:val="0"/>
        <w:rPr>
          <w:rFonts w:cstheme="minorHAnsi"/>
        </w:rPr>
      </w:pPr>
      <w:r w:rsidRPr="00916227">
        <w:rPr>
          <w:rFonts w:cstheme="minorHAnsi"/>
        </w:rPr>
        <w:t xml:space="preserve">Staff will not dispose of medicines. The parents/carers are responsible for ensuring that date-expired medicines are returned to a pharmacy for safe disposal. </w:t>
      </w:r>
    </w:p>
    <w:p w:rsidR="00893BAB" w:rsidRPr="00916227" w:rsidRDefault="00893BAB" w:rsidP="00916227">
      <w:pPr>
        <w:pStyle w:val="ListParagraph"/>
        <w:numPr>
          <w:ilvl w:val="0"/>
          <w:numId w:val="24"/>
        </w:numPr>
        <w:autoSpaceDE w:val="0"/>
        <w:autoSpaceDN w:val="0"/>
        <w:adjustRightInd w:val="0"/>
        <w:rPr>
          <w:rFonts w:cstheme="minorHAnsi"/>
        </w:rPr>
      </w:pPr>
      <w:r w:rsidRPr="00916227">
        <w:rPr>
          <w:rFonts w:cstheme="minorHAnsi"/>
        </w:rPr>
        <w:t xml:space="preserve">Parents/carers are responsible for collecting medicines held at the end of each term. </w:t>
      </w:r>
    </w:p>
    <w:p w:rsidR="00893BAB" w:rsidRPr="005D7BD8" w:rsidRDefault="00893BAB" w:rsidP="00893BAB">
      <w:pPr>
        <w:autoSpaceDE w:val="0"/>
        <w:autoSpaceDN w:val="0"/>
        <w:adjustRightInd w:val="0"/>
        <w:rPr>
          <w:rFonts w:cstheme="minorHAnsi"/>
        </w:rPr>
      </w:pPr>
    </w:p>
    <w:p w:rsidR="00893BAB" w:rsidRPr="005D7BD8" w:rsidRDefault="00893BAB" w:rsidP="00893BAB">
      <w:pPr>
        <w:autoSpaceDE w:val="0"/>
        <w:autoSpaceDN w:val="0"/>
        <w:adjustRightInd w:val="0"/>
        <w:rPr>
          <w:rFonts w:cstheme="minorHAnsi"/>
          <w:b/>
          <w:bCs/>
        </w:rPr>
      </w:pPr>
      <w:r w:rsidRPr="00916227">
        <w:rPr>
          <w:rFonts w:cstheme="minorHAnsi"/>
          <w:b/>
          <w:bCs/>
        </w:rPr>
        <w:t>Hygiene and Infection Control</w:t>
      </w:r>
    </w:p>
    <w:p w:rsidR="00916227" w:rsidRDefault="00893BAB" w:rsidP="00916227">
      <w:pPr>
        <w:pStyle w:val="ListParagraph"/>
        <w:numPr>
          <w:ilvl w:val="0"/>
          <w:numId w:val="25"/>
        </w:numPr>
        <w:autoSpaceDE w:val="0"/>
        <w:autoSpaceDN w:val="0"/>
        <w:adjustRightInd w:val="0"/>
        <w:rPr>
          <w:rFonts w:cstheme="minorHAnsi"/>
        </w:rPr>
      </w:pPr>
      <w:r w:rsidRPr="00916227">
        <w:rPr>
          <w:rFonts w:cstheme="minorHAnsi"/>
        </w:rPr>
        <w:t xml:space="preserve">All staff </w:t>
      </w:r>
      <w:r w:rsidR="00916227" w:rsidRPr="00916227">
        <w:rPr>
          <w:rFonts w:cstheme="minorHAnsi"/>
        </w:rPr>
        <w:t>are</w:t>
      </w:r>
      <w:r w:rsidRPr="00916227">
        <w:rPr>
          <w:rFonts w:cstheme="minorHAnsi"/>
        </w:rPr>
        <w:t xml:space="preserve"> made aware of the precautions for avoiding infection and basic hygiene procedures.</w:t>
      </w:r>
    </w:p>
    <w:p w:rsidR="00893BAB" w:rsidRDefault="00916227" w:rsidP="00916227">
      <w:pPr>
        <w:pStyle w:val="ListParagraph"/>
        <w:numPr>
          <w:ilvl w:val="0"/>
          <w:numId w:val="25"/>
        </w:numPr>
        <w:autoSpaceDE w:val="0"/>
        <w:autoSpaceDN w:val="0"/>
        <w:adjustRightInd w:val="0"/>
        <w:rPr>
          <w:rFonts w:cstheme="minorHAnsi"/>
        </w:rPr>
      </w:pPr>
      <w:r w:rsidRPr="00916227">
        <w:rPr>
          <w:rFonts w:cstheme="minorHAnsi"/>
        </w:rPr>
        <w:t xml:space="preserve">Staff </w:t>
      </w:r>
      <w:r w:rsidR="00893BAB" w:rsidRPr="00916227">
        <w:rPr>
          <w:rFonts w:cstheme="minorHAnsi"/>
        </w:rPr>
        <w:t xml:space="preserve">have access to protective disposable gloves if appropriate. </w:t>
      </w:r>
    </w:p>
    <w:p w:rsidR="005663F6" w:rsidRPr="00916227" w:rsidRDefault="005663F6" w:rsidP="005663F6">
      <w:pPr>
        <w:pStyle w:val="ListParagraph"/>
        <w:autoSpaceDE w:val="0"/>
        <w:autoSpaceDN w:val="0"/>
        <w:adjustRightInd w:val="0"/>
        <w:rPr>
          <w:rFonts w:cstheme="minorHAnsi"/>
        </w:rPr>
      </w:pPr>
    </w:p>
    <w:p w:rsidR="00893BAB" w:rsidRPr="005663F6" w:rsidRDefault="00893BAB" w:rsidP="00893BAB">
      <w:pPr>
        <w:autoSpaceDE w:val="0"/>
        <w:autoSpaceDN w:val="0"/>
        <w:adjustRightInd w:val="0"/>
        <w:ind w:left="720" w:hanging="720"/>
        <w:rPr>
          <w:rFonts w:cstheme="minorHAnsi"/>
        </w:rPr>
      </w:pPr>
    </w:p>
    <w:p w:rsidR="00893BAB" w:rsidRPr="005663F6" w:rsidRDefault="00893BAB" w:rsidP="00893BAB">
      <w:pPr>
        <w:autoSpaceDE w:val="0"/>
        <w:autoSpaceDN w:val="0"/>
        <w:adjustRightInd w:val="0"/>
        <w:rPr>
          <w:rFonts w:cstheme="minorHAnsi"/>
          <w:b/>
          <w:bCs/>
        </w:rPr>
      </w:pPr>
      <w:r w:rsidRPr="005663F6">
        <w:rPr>
          <w:rFonts w:cstheme="minorHAnsi"/>
          <w:b/>
          <w:bCs/>
        </w:rPr>
        <w:t>Risk assessment and management procedures</w:t>
      </w:r>
    </w:p>
    <w:p w:rsidR="00893BAB" w:rsidRPr="005D7BD8" w:rsidRDefault="005663F6" w:rsidP="005663F6">
      <w:pPr>
        <w:autoSpaceDE w:val="0"/>
        <w:autoSpaceDN w:val="0"/>
        <w:adjustRightInd w:val="0"/>
        <w:rPr>
          <w:rFonts w:cstheme="minorHAnsi"/>
        </w:rPr>
      </w:pPr>
      <w:r>
        <w:rPr>
          <w:rFonts w:cstheme="minorHAnsi"/>
        </w:rPr>
        <w:lastRenderedPageBreak/>
        <w:t xml:space="preserve">This policy </w:t>
      </w:r>
      <w:r w:rsidR="00893BAB" w:rsidRPr="005D7BD8">
        <w:rPr>
          <w:rFonts w:cstheme="minorHAnsi"/>
        </w:rPr>
        <w:t>operate</w:t>
      </w:r>
      <w:r>
        <w:rPr>
          <w:rFonts w:cstheme="minorHAnsi"/>
        </w:rPr>
        <w:t>s</w:t>
      </w:r>
      <w:r w:rsidR="00893BAB" w:rsidRPr="005D7BD8">
        <w:rPr>
          <w:rFonts w:cstheme="minorHAnsi"/>
        </w:rPr>
        <w:t xml:space="preserve"> within the context of the Enquire Learning Trust’s Health and Safety </w:t>
      </w:r>
      <w:r w:rsidR="00E5736F" w:rsidRPr="005D7BD8">
        <w:rPr>
          <w:rFonts w:cstheme="minorHAnsi"/>
        </w:rPr>
        <w:t>Policy 2016</w:t>
      </w:r>
      <w:r w:rsidR="00893BAB" w:rsidRPr="005D7BD8">
        <w:rPr>
          <w:rFonts w:cstheme="minorHAnsi"/>
        </w:rPr>
        <w:t xml:space="preserve"> and will:</w:t>
      </w:r>
    </w:p>
    <w:p w:rsidR="00893BAB" w:rsidRPr="005D7BD8" w:rsidRDefault="00893BAB" w:rsidP="00893BAB">
      <w:pPr>
        <w:autoSpaceDE w:val="0"/>
        <w:autoSpaceDN w:val="0"/>
        <w:adjustRightInd w:val="0"/>
        <w:rPr>
          <w:rFonts w:cstheme="minorHAnsi"/>
        </w:rPr>
      </w:pPr>
    </w:p>
    <w:p w:rsidR="005663F6" w:rsidRPr="005663F6" w:rsidRDefault="00893BAB" w:rsidP="005663F6">
      <w:pPr>
        <w:pStyle w:val="ListParagraph"/>
        <w:numPr>
          <w:ilvl w:val="0"/>
          <w:numId w:val="27"/>
        </w:numPr>
        <w:autoSpaceDE w:val="0"/>
        <w:autoSpaceDN w:val="0"/>
        <w:adjustRightInd w:val="0"/>
        <w:spacing w:after="0" w:line="240" w:lineRule="auto"/>
        <w:rPr>
          <w:rFonts w:cstheme="minorHAnsi"/>
        </w:rPr>
      </w:pPr>
      <w:r w:rsidRPr="005663F6">
        <w:rPr>
          <w:rFonts w:cstheme="minorHAnsi"/>
        </w:rPr>
        <w:t>ensure that risks to the health of others are properly controlled;</w:t>
      </w:r>
    </w:p>
    <w:p w:rsidR="00893BAB" w:rsidRPr="005663F6" w:rsidRDefault="00893BAB" w:rsidP="005663F6">
      <w:pPr>
        <w:pStyle w:val="ListParagraph"/>
        <w:numPr>
          <w:ilvl w:val="0"/>
          <w:numId w:val="27"/>
        </w:numPr>
        <w:autoSpaceDE w:val="0"/>
        <w:autoSpaceDN w:val="0"/>
        <w:adjustRightInd w:val="0"/>
        <w:spacing w:after="0" w:line="240" w:lineRule="auto"/>
        <w:rPr>
          <w:rFonts w:cstheme="minorHAnsi"/>
        </w:rPr>
      </w:pPr>
      <w:r w:rsidRPr="005663F6">
        <w:rPr>
          <w:rFonts w:cstheme="minorHAnsi"/>
        </w:rPr>
        <w:t>provide, where necessary, individual risk assessments for pupils or groups with medical needs; and raise awareness of the health and safety issues relating to dangerous substances and infection.</w:t>
      </w:r>
    </w:p>
    <w:p w:rsidR="00893BAB" w:rsidRPr="005D7BD8" w:rsidRDefault="00893BAB" w:rsidP="00893BAB">
      <w:pPr>
        <w:autoSpaceDE w:val="0"/>
        <w:autoSpaceDN w:val="0"/>
        <w:adjustRightInd w:val="0"/>
        <w:rPr>
          <w:rFonts w:cstheme="minorHAnsi"/>
        </w:rPr>
      </w:pPr>
    </w:p>
    <w:p w:rsidR="00893BAB" w:rsidRPr="005D7BD8" w:rsidRDefault="00893BAB" w:rsidP="00893BAB">
      <w:pPr>
        <w:autoSpaceDE w:val="0"/>
        <w:autoSpaceDN w:val="0"/>
        <w:adjustRightInd w:val="0"/>
        <w:rPr>
          <w:rFonts w:cstheme="minorHAnsi"/>
        </w:rPr>
      </w:pPr>
    </w:p>
    <w:p w:rsidR="00DB5426" w:rsidRPr="005D7BD8" w:rsidRDefault="00DB5426" w:rsidP="00DB5426">
      <w:pPr>
        <w:pStyle w:val="Default"/>
        <w:rPr>
          <w:rFonts w:asciiTheme="minorHAnsi" w:hAnsiTheme="minorHAnsi" w:cstheme="minorHAnsi"/>
          <w:b/>
          <w:bCs/>
          <w:sz w:val="23"/>
          <w:szCs w:val="23"/>
        </w:rPr>
      </w:pPr>
    </w:p>
    <w:p w:rsidR="00DB5426" w:rsidRPr="005D7BD8" w:rsidRDefault="00DB5426" w:rsidP="00DB5426">
      <w:pPr>
        <w:pStyle w:val="Default"/>
        <w:rPr>
          <w:rFonts w:asciiTheme="minorHAnsi" w:hAnsiTheme="minorHAnsi" w:cstheme="minorHAnsi"/>
          <w:sz w:val="23"/>
          <w:szCs w:val="23"/>
        </w:rPr>
      </w:pPr>
      <w:r w:rsidRPr="005D7BD8">
        <w:rPr>
          <w:rFonts w:asciiTheme="minorHAnsi" w:hAnsiTheme="minorHAnsi" w:cstheme="minorHAnsi"/>
          <w:b/>
          <w:bCs/>
          <w:sz w:val="23"/>
          <w:szCs w:val="23"/>
        </w:rPr>
        <w:t xml:space="preserve">Unacceptable practice </w:t>
      </w:r>
    </w:p>
    <w:p w:rsidR="00DB5426" w:rsidRPr="005D7BD8" w:rsidRDefault="00DB5426" w:rsidP="00DB5426">
      <w:pPr>
        <w:pStyle w:val="Default"/>
        <w:rPr>
          <w:rFonts w:asciiTheme="minorHAnsi" w:hAnsiTheme="minorHAnsi" w:cstheme="minorHAnsi"/>
          <w:sz w:val="23"/>
          <w:szCs w:val="23"/>
        </w:rPr>
      </w:pPr>
      <w:r w:rsidRPr="005D7BD8">
        <w:rPr>
          <w:rFonts w:asciiTheme="minorHAnsi" w:hAnsiTheme="minorHAnsi" w:cstheme="minorHAnsi"/>
          <w:sz w:val="23"/>
          <w:szCs w:val="23"/>
        </w:rPr>
        <w:t xml:space="preserve"> </w:t>
      </w:r>
    </w:p>
    <w:p w:rsidR="00DB5426" w:rsidRPr="005D7BD8" w:rsidRDefault="00DB5426" w:rsidP="00DB5426">
      <w:pPr>
        <w:pStyle w:val="Default"/>
        <w:numPr>
          <w:ilvl w:val="0"/>
          <w:numId w:val="14"/>
        </w:numPr>
        <w:rPr>
          <w:rFonts w:asciiTheme="minorHAnsi" w:hAnsiTheme="minorHAnsi" w:cstheme="minorHAnsi"/>
          <w:sz w:val="23"/>
          <w:szCs w:val="23"/>
        </w:rPr>
      </w:pPr>
      <w:r w:rsidRPr="005D7BD8">
        <w:rPr>
          <w:rFonts w:asciiTheme="minorHAnsi" w:hAnsiTheme="minorHAnsi" w:cstheme="minorHAnsi"/>
          <w:sz w:val="23"/>
          <w:szCs w:val="23"/>
        </w:rPr>
        <w:t xml:space="preserve">Preventing children from easily accessing medication and administering their medication when and where necessary. </w:t>
      </w:r>
    </w:p>
    <w:p w:rsidR="00DB5426" w:rsidRPr="005D7BD8" w:rsidRDefault="00DB5426" w:rsidP="00DB5426">
      <w:pPr>
        <w:pStyle w:val="Default"/>
        <w:numPr>
          <w:ilvl w:val="0"/>
          <w:numId w:val="14"/>
        </w:numPr>
        <w:spacing w:after="61"/>
        <w:rPr>
          <w:rFonts w:asciiTheme="minorHAnsi" w:hAnsiTheme="minorHAnsi" w:cstheme="minorHAnsi"/>
          <w:sz w:val="23"/>
          <w:szCs w:val="23"/>
        </w:rPr>
      </w:pPr>
      <w:r w:rsidRPr="005D7BD8">
        <w:rPr>
          <w:rFonts w:asciiTheme="minorHAnsi" w:hAnsiTheme="minorHAnsi" w:cstheme="minorHAnsi"/>
          <w:sz w:val="23"/>
          <w:szCs w:val="23"/>
        </w:rPr>
        <w:t xml:space="preserve">Assuming that students with the same condition require the same treatment. </w:t>
      </w:r>
    </w:p>
    <w:p w:rsidR="00DB5426" w:rsidRPr="005D7BD8" w:rsidRDefault="00DB5426" w:rsidP="00DB5426">
      <w:pPr>
        <w:pStyle w:val="Default"/>
        <w:numPr>
          <w:ilvl w:val="0"/>
          <w:numId w:val="14"/>
        </w:numPr>
        <w:spacing w:after="61"/>
        <w:rPr>
          <w:rFonts w:asciiTheme="minorHAnsi" w:hAnsiTheme="minorHAnsi" w:cstheme="minorHAnsi"/>
          <w:sz w:val="23"/>
          <w:szCs w:val="23"/>
        </w:rPr>
      </w:pPr>
      <w:r w:rsidRPr="005D7BD8">
        <w:rPr>
          <w:rFonts w:asciiTheme="minorHAnsi" w:hAnsiTheme="minorHAnsi" w:cstheme="minorHAnsi"/>
          <w:sz w:val="23"/>
          <w:szCs w:val="23"/>
        </w:rPr>
        <w:t xml:space="preserve">Ignoring the views of the student, their parents and/or ignoring medical evidence or opinion. </w:t>
      </w:r>
    </w:p>
    <w:p w:rsidR="00DB5426" w:rsidRPr="005D7BD8" w:rsidRDefault="00DB5426" w:rsidP="00DB5426">
      <w:pPr>
        <w:pStyle w:val="Default"/>
        <w:numPr>
          <w:ilvl w:val="0"/>
          <w:numId w:val="14"/>
        </w:numPr>
        <w:spacing w:after="61"/>
        <w:rPr>
          <w:rFonts w:asciiTheme="minorHAnsi" w:hAnsiTheme="minorHAnsi" w:cstheme="minorHAnsi"/>
          <w:sz w:val="23"/>
          <w:szCs w:val="23"/>
        </w:rPr>
      </w:pPr>
      <w:r w:rsidRPr="005D7BD8">
        <w:rPr>
          <w:rFonts w:asciiTheme="minorHAnsi" w:hAnsiTheme="minorHAnsi" w:cstheme="minorHAnsi"/>
          <w:sz w:val="23"/>
          <w:szCs w:val="23"/>
        </w:rPr>
        <w:t>Sending students home frequently or preventing them from taking part in activities.</w:t>
      </w:r>
    </w:p>
    <w:p w:rsidR="00DB5426" w:rsidRPr="005D7BD8" w:rsidRDefault="00DB5426" w:rsidP="00DB5426">
      <w:pPr>
        <w:pStyle w:val="Default"/>
        <w:numPr>
          <w:ilvl w:val="0"/>
          <w:numId w:val="14"/>
        </w:numPr>
        <w:rPr>
          <w:rFonts w:asciiTheme="minorHAnsi" w:hAnsiTheme="minorHAnsi" w:cstheme="minorHAnsi"/>
          <w:sz w:val="23"/>
          <w:szCs w:val="23"/>
        </w:rPr>
      </w:pPr>
      <w:r w:rsidRPr="005D7BD8">
        <w:rPr>
          <w:rFonts w:asciiTheme="minorHAnsi" w:hAnsiTheme="minorHAnsi" w:cstheme="minorHAnsi"/>
          <w:sz w:val="23"/>
          <w:szCs w:val="23"/>
        </w:rPr>
        <w:t>Leaving the student unaccompanied at any stage when they are ill.</w:t>
      </w:r>
    </w:p>
    <w:p w:rsidR="00DB5426" w:rsidRPr="005D7BD8" w:rsidRDefault="00DB5426" w:rsidP="00DB5426">
      <w:pPr>
        <w:pStyle w:val="Default"/>
        <w:numPr>
          <w:ilvl w:val="0"/>
          <w:numId w:val="14"/>
        </w:numPr>
        <w:spacing w:after="61"/>
        <w:rPr>
          <w:rFonts w:asciiTheme="minorHAnsi" w:hAnsiTheme="minorHAnsi" w:cstheme="minorHAnsi"/>
          <w:sz w:val="23"/>
          <w:szCs w:val="23"/>
        </w:rPr>
      </w:pPr>
      <w:r w:rsidRPr="005D7BD8">
        <w:rPr>
          <w:rFonts w:asciiTheme="minorHAnsi" w:hAnsiTheme="minorHAnsi" w:cstheme="minorHAnsi"/>
          <w:sz w:val="23"/>
          <w:szCs w:val="23"/>
        </w:rPr>
        <w:t xml:space="preserve">Penalising students with medical conditions for their attendance record where the absences relate to their condition. </w:t>
      </w:r>
    </w:p>
    <w:p w:rsidR="00DB5426" w:rsidRPr="005D7BD8" w:rsidRDefault="00DB5426" w:rsidP="00DB5426">
      <w:pPr>
        <w:pStyle w:val="Default"/>
        <w:numPr>
          <w:ilvl w:val="0"/>
          <w:numId w:val="14"/>
        </w:numPr>
        <w:rPr>
          <w:rFonts w:asciiTheme="minorHAnsi" w:hAnsiTheme="minorHAnsi" w:cstheme="minorHAnsi"/>
          <w:sz w:val="23"/>
          <w:szCs w:val="23"/>
        </w:rPr>
      </w:pPr>
      <w:r w:rsidRPr="005D7BD8">
        <w:rPr>
          <w:rFonts w:asciiTheme="minorHAnsi" w:hAnsiTheme="minorHAnsi" w:cstheme="minorHAnsi"/>
          <w:sz w:val="23"/>
          <w:szCs w:val="23"/>
        </w:rPr>
        <w:t xml:space="preserve">Refusing to allow students to eat, drink or use the toilet when they need to in order to manage their condition </w:t>
      </w: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pStyle w:val="Default"/>
        <w:rPr>
          <w:rFonts w:asciiTheme="minorHAnsi" w:hAnsiTheme="minorHAnsi" w:cstheme="minorHAnsi"/>
          <w:b/>
          <w:bCs/>
          <w:sz w:val="23"/>
          <w:szCs w:val="23"/>
        </w:rPr>
      </w:pPr>
      <w:r w:rsidRPr="005D7BD8">
        <w:rPr>
          <w:rFonts w:asciiTheme="minorHAnsi" w:hAnsiTheme="minorHAnsi" w:cstheme="minorHAnsi"/>
          <w:b/>
          <w:bCs/>
          <w:sz w:val="23"/>
          <w:szCs w:val="23"/>
        </w:rPr>
        <w:t xml:space="preserve">Insurance </w:t>
      </w: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pStyle w:val="Default"/>
        <w:numPr>
          <w:ilvl w:val="0"/>
          <w:numId w:val="15"/>
        </w:numPr>
        <w:rPr>
          <w:rFonts w:asciiTheme="minorHAnsi" w:hAnsiTheme="minorHAnsi" w:cstheme="minorHAnsi"/>
          <w:sz w:val="23"/>
          <w:szCs w:val="23"/>
        </w:rPr>
      </w:pPr>
      <w:r w:rsidRPr="005D7BD8">
        <w:rPr>
          <w:rFonts w:asciiTheme="minorHAnsi" w:hAnsiTheme="minorHAnsi" w:cstheme="minorHAnsi"/>
          <w:sz w:val="23"/>
          <w:szCs w:val="23"/>
        </w:rPr>
        <w:t xml:space="preserve">Teachers who undertake responsibilities within this policy are assured by the Principal that are covered by the Enquire Learning Trust and academy’s insurance. </w:t>
      </w:r>
    </w:p>
    <w:p w:rsidR="00DB5426" w:rsidRPr="005D7BD8" w:rsidRDefault="00DB5426" w:rsidP="00DB5426">
      <w:pPr>
        <w:pStyle w:val="Default"/>
        <w:numPr>
          <w:ilvl w:val="0"/>
          <w:numId w:val="15"/>
        </w:numPr>
        <w:rPr>
          <w:rFonts w:asciiTheme="minorHAnsi" w:hAnsiTheme="minorHAnsi" w:cstheme="minorHAnsi"/>
          <w:sz w:val="23"/>
          <w:szCs w:val="23"/>
        </w:rPr>
      </w:pPr>
      <w:r w:rsidRPr="005D7BD8">
        <w:rPr>
          <w:rFonts w:asciiTheme="minorHAnsi" w:hAnsiTheme="minorHAnsi" w:cstheme="minorHAnsi"/>
          <w:sz w:val="23"/>
          <w:szCs w:val="23"/>
        </w:rPr>
        <w:t>Full written insurance policy documents are available to be viewed by members of staff who are providing support to students with medical conditions. Those who wish to see the documents should may access them via Mrs J. Hernon, Academy Business Manager</w:t>
      </w:r>
    </w:p>
    <w:p w:rsidR="00DB5426" w:rsidRPr="005D7BD8" w:rsidRDefault="00DB5426" w:rsidP="00DB5426">
      <w:pPr>
        <w:pStyle w:val="Default"/>
        <w:ind w:left="720"/>
        <w:rPr>
          <w:rFonts w:asciiTheme="minorHAnsi" w:hAnsiTheme="minorHAnsi" w:cstheme="minorHAnsi"/>
          <w:sz w:val="23"/>
          <w:szCs w:val="23"/>
        </w:rPr>
      </w:pPr>
      <w:r w:rsidRPr="005D7BD8">
        <w:rPr>
          <w:rFonts w:asciiTheme="minorHAnsi" w:hAnsiTheme="minorHAnsi" w:cstheme="minorHAnsi"/>
          <w:sz w:val="23"/>
          <w:szCs w:val="23"/>
        </w:rPr>
        <w:t xml:space="preserve"> </w:t>
      </w:r>
    </w:p>
    <w:p w:rsidR="00DB5426" w:rsidRPr="005D7BD8" w:rsidRDefault="00DB5426" w:rsidP="00DB5426">
      <w:pPr>
        <w:pStyle w:val="Default"/>
        <w:rPr>
          <w:rFonts w:asciiTheme="minorHAnsi" w:hAnsiTheme="minorHAnsi" w:cstheme="minorHAnsi"/>
          <w:b/>
          <w:bCs/>
          <w:sz w:val="23"/>
          <w:szCs w:val="23"/>
        </w:rPr>
      </w:pPr>
    </w:p>
    <w:p w:rsidR="00DB5426" w:rsidRPr="005D7BD8" w:rsidRDefault="00DB5426" w:rsidP="00DB5426">
      <w:pPr>
        <w:pStyle w:val="Default"/>
        <w:rPr>
          <w:rFonts w:asciiTheme="minorHAnsi" w:hAnsiTheme="minorHAnsi" w:cstheme="minorHAnsi"/>
          <w:b/>
          <w:bCs/>
          <w:sz w:val="23"/>
          <w:szCs w:val="23"/>
        </w:rPr>
      </w:pPr>
    </w:p>
    <w:p w:rsidR="00DB5426" w:rsidRPr="005D7BD8" w:rsidRDefault="00DB5426" w:rsidP="00DB5426">
      <w:pPr>
        <w:pStyle w:val="Default"/>
        <w:rPr>
          <w:rFonts w:asciiTheme="minorHAnsi" w:hAnsiTheme="minorHAnsi" w:cstheme="minorHAnsi"/>
          <w:sz w:val="23"/>
          <w:szCs w:val="23"/>
        </w:rPr>
      </w:pPr>
      <w:r w:rsidRPr="005D7BD8">
        <w:rPr>
          <w:rFonts w:asciiTheme="minorHAnsi" w:hAnsiTheme="minorHAnsi" w:cstheme="minorHAnsi"/>
          <w:b/>
          <w:bCs/>
          <w:sz w:val="23"/>
          <w:szCs w:val="23"/>
        </w:rPr>
        <w:t xml:space="preserve">Complaints </w:t>
      </w: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pStyle w:val="Default"/>
        <w:rPr>
          <w:rFonts w:asciiTheme="minorHAnsi" w:hAnsiTheme="minorHAnsi" w:cstheme="minorHAnsi"/>
          <w:sz w:val="23"/>
          <w:szCs w:val="23"/>
        </w:rPr>
      </w:pPr>
      <w:r w:rsidRPr="005D7BD8">
        <w:rPr>
          <w:rFonts w:asciiTheme="minorHAnsi" w:hAnsiTheme="minorHAnsi" w:cstheme="minorHAnsi"/>
          <w:sz w:val="23"/>
          <w:szCs w:val="23"/>
        </w:rPr>
        <w:t>Details of how to raise complaints are available in the Enquire Learning Trust Complaints Procedures available on the school website</w:t>
      </w:r>
      <w:r w:rsidR="005663F6">
        <w:rPr>
          <w:rFonts w:asciiTheme="minorHAnsi" w:hAnsiTheme="minorHAnsi" w:cstheme="minorHAnsi"/>
          <w:sz w:val="23"/>
          <w:szCs w:val="23"/>
        </w:rPr>
        <w:t xml:space="preserve"> www.lindenroadacademy.co.uk</w:t>
      </w: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pStyle w:val="Default"/>
        <w:rPr>
          <w:rFonts w:asciiTheme="minorHAnsi" w:hAnsiTheme="minorHAnsi" w:cstheme="minorHAnsi"/>
          <w:b/>
          <w:sz w:val="23"/>
          <w:szCs w:val="23"/>
        </w:rPr>
      </w:pPr>
      <w:r w:rsidRPr="005D7BD8">
        <w:rPr>
          <w:rFonts w:asciiTheme="minorHAnsi" w:hAnsiTheme="minorHAnsi" w:cstheme="minorHAnsi"/>
          <w:b/>
          <w:sz w:val="23"/>
          <w:szCs w:val="23"/>
        </w:rPr>
        <w:t>Related Policies</w:t>
      </w:r>
    </w:p>
    <w:p w:rsidR="00961911" w:rsidRDefault="00961911" w:rsidP="00DB5426">
      <w:pPr>
        <w:pStyle w:val="Default"/>
        <w:rPr>
          <w:rFonts w:asciiTheme="minorHAnsi" w:hAnsiTheme="minorHAnsi" w:cstheme="minorHAnsi"/>
          <w:sz w:val="23"/>
          <w:szCs w:val="23"/>
        </w:rPr>
      </w:pPr>
    </w:p>
    <w:p w:rsidR="00DB5426" w:rsidRPr="005D7BD8" w:rsidRDefault="00DB5426" w:rsidP="00961911">
      <w:pPr>
        <w:pStyle w:val="Default"/>
        <w:numPr>
          <w:ilvl w:val="0"/>
          <w:numId w:val="28"/>
        </w:numPr>
        <w:rPr>
          <w:rFonts w:asciiTheme="minorHAnsi" w:hAnsiTheme="minorHAnsi" w:cstheme="minorHAnsi"/>
          <w:sz w:val="23"/>
          <w:szCs w:val="23"/>
        </w:rPr>
      </w:pPr>
      <w:r w:rsidRPr="005D7BD8">
        <w:rPr>
          <w:rFonts w:asciiTheme="minorHAnsi" w:hAnsiTheme="minorHAnsi" w:cstheme="minorHAnsi"/>
          <w:sz w:val="23"/>
          <w:szCs w:val="23"/>
        </w:rPr>
        <w:t>Health and Safety Policy 2016, Enquire Learning Trust</w:t>
      </w:r>
    </w:p>
    <w:p w:rsidR="00DB5426" w:rsidRPr="005D7BD8" w:rsidRDefault="00DB5426" w:rsidP="00961911">
      <w:pPr>
        <w:pStyle w:val="Default"/>
        <w:numPr>
          <w:ilvl w:val="0"/>
          <w:numId w:val="28"/>
        </w:numPr>
        <w:rPr>
          <w:rFonts w:asciiTheme="minorHAnsi" w:hAnsiTheme="minorHAnsi" w:cstheme="minorHAnsi"/>
          <w:sz w:val="23"/>
          <w:szCs w:val="23"/>
        </w:rPr>
      </w:pPr>
      <w:r w:rsidRPr="005D7BD8">
        <w:rPr>
          <w:rFonts w:asciiTheme="minorHAnsi" w:hAnsiTheme="minorHAnsi" w:cstheme="minorHAnsi"/>
          <w:sz w:val="23"/>
          <w:szCs w:val="23"/>
        </w:rPr>
        <w:t>Child Protection and Safeguarding Policy 2016</w:t>
      </w:r>
    </w:p>
    <w:p w:rsidR="00DB5426" w:rsidRPr="005D7BD8" w:rsidRDefault="00DB5426" w:rsidP="00961911">
      <w:pPr>
        <w:pStyle w:val="Default"/>
        <w:numPr>
          <w:ilvl w:val="0"/>
          <w:numId w:val="28"/>
        </w:numPr>
        <w:rPr>
          <w:rFonts w:asciiTheme="minorHAnsi" w:hAnsiTheme="minorHAnsi" w:cstheme="minorHAnsi"/>
          <w:sz w:val="23"/>
          <w:szCs w:val="23"/>
        </w:rPr>
      </w:pPr>
      <w:r w:rsidRPr="005D7BD8">
        <w:rPr>
          <w:rFonts w:asciiTheme="minorHAnsi" w:hAnsiTheme="minorHAnsi" w:cstheme="minorHAnsi"/>
          <w:sz w:val="23"/>
          <w:szCs w:val="23"/>
        </w:rPr>
        <w:t>Educational Visits Policy</w:t>
      </w:r>
    </w:p>
    <w:p w:rsidR="00961911" w:rsidRDefault="00DB5426" w:rsidP="00961911">
      <w:pPr>
        <w:pStyle w:val="Default"/>
        <w:numPr>
          <w:ilvl w:val="0"/>
          <w:numId w:val="28"/>
        </w:numPr>
        <w:rPr>
          <w:rFonts w:asciiTheme="minorHAnsi" w:hAnsiTheme="minorHAnsi" w:cstheme="minorHAnsi"/>
          <w:sz w:val="23"/>
          <w:szCs w:val="23"/>
        </w:rPr>
      </w:pPr>
      <w:r w:rsidRPr="005D7BD8">
        <w:rPr>
          <w:rFonts w:asciiTheme="minorHAnsi" w:hAnsiTheme="minorHAnsi" w:cstheme="minorHAnsi"/>
          <w:sz w:val="23"/>
          <w:szCs w:val="23"/>
        </w:rPr>
        <w:t>SEND Policy 2016</w:t>
      </w:r>
    </w:p>
    <w:p w:rsidR="00A1179D" w:rsidRDefault="00A1179D" w:rsidP="00961911">
      <w:pPr>
        <w:pStyle w:val="Default"/>
        <w:numPr>
          <w:ilvl w:val="0"/>
          <w:numId w:val="28"/>
        </w:numPr>
        <w:rPr>
          <w:rFonts w:asciiTheme="minorHAnsi" w:hAnsiTheme="minorHAnsi" w:cstheme="minorHAnsi"/>
          <w:sz w:val="23"/>
          <w:szCs w:val="23"/>
        </w:rPr>
      </w:pPr>
      <w:r>
        <w:rPr>
          <w:rFonts w:asciiTheme="minorHAnsi" w:hAnsiTheme="minorHAnsi" w:cstheme="minorHAnsi"/>
          <w:sz w:val="23"/>
          <w:szCs w:val="23"/>
        </w:rPr>
        <w:t>Asthma Policy</w:t>
      </w:r>
      <w:bookmarkStart w:id="0" w:name="_GoBack"/>
      <w:bookmarkEnd w:id="0"/>
      <w:r>
        <w:rPr>
          <w:rFonts w:asciiTheme="minorHAnsi" w:hAnsiTheme="minorHAnsi" w:cstheme="minorHAnsi"/>
          <w:sz w:val="23"/>
          <w:szCs w:val="23"/>
        </w:rPr>
        <w:t xml:space="preserve"> 2016</w:t>
      </w:r>
    </w:p>
    <w:p w:rsidR="005663F6" w:rsidRPr="005D7BD8" w:rsidRDefault="005663F6" w:rsidP="00961911">
      <w:pPr>
        <w:pStyle w:val="Default"/>
        <w:numPr>
          <w:ilvl w:val="0"/>
          <w:numId w:val="28"/>
        </w:numPr>
        <w:rPr>
          <w:rFonts w:asciiTheme="minorHAnsi" w:hAnsiTheme="minorHAnsi" w:cstheme="minorHAnsi"/>
          <w:sz w:val="23"/>
          <w:szCs w:val="23"/>
        </w:rPr>
      </w:pPr>
      <w:r>
        <w:rPr>
          <w:rFonts w:asciiTheme="minorHAnsi" w:hAnsiTheme="minorHAnsi" w:cstheme="minorHAnsi"/>
          <w:sz w:val="23"/>
          <w:szCs w:val="23"/>
        </w:rPr>
        <w:t>Emergency Procedures</w:t>
      </w:r>
      <w:r w:rsidR="00961911">
        <w:rPr>
          <w:rFonts w:asciiTheme="minorHAnsi" w:hAnsiTheme="minorHAnsi" w:cstheme="minorHAnsi"/>
          <w:sz w:val="23"/>
          <w:szCs w:val="23"/>
        </w:rPr>
        <w:t xml:space="preserve"> Policy</w:t>
      </w:r>
      <w:r>
        <w:rPr>
          <w:rFonts w:asciiTheme="minorHAnsi" w:hAnsiTheme="minorHAnsi" w:cstheme="minorHAnsi"/>
          <w:sz w:val="23"/>
          <w:szCs w:val="23"/>
        </w:rPr>
        <w:t xml:space="preserve"> (including medical emergencies)</w:t>
      </w:r>
    </w:p>
    <w:p w:rsidR="00DB5426" w:rsidRPr="005D7BD8" w:rsidRDefault="00DB5426" w:rsidP="00DB5426">
      <w:pPr>
        <w:pStyle w:val="Default"/>
        <w:rPr>
          <w:rFonts w:asciiTheme="minorHAnsi" w:hAnsiTheme="minorHAnsi" w:cstheme="minorHAnsi"/>
          <w:sz w:val="23"/>
          <w:szCs w:val="23"/>
        </w:rPr>
      </w:pPr>
    </w:p>
    <w:p w:rsidR="00DB5426" w:rsidRPr="005D7BD8" w:rsidRDefault="00DB5426" w:rsidP="00DB5426">
      <w:pPr>
        <w:rPr>
          <w:rFonts w:cstheme="minorHAnsi"/>
          <w:color w:val="000000"/>
          <w:sz w:val="23"/>
          <w:szCs w:val="23"/>
        </w:rPr>
      </w:pPr>
      <w:r w:rsidRPr="005D7BD8">
        <w:rPr>
          <w:rFonts w:cstheme="minorHAnsi"/>
          <w:sz w:val="23"/>
          <w:szCs w:val="23"/>
        </w:rPr>
        <w:br w:type="page"/>
      </w:r>
    </w:p>
    <w:p w:rsidR="00893BAB" w:rsidRPr="005D7BD8" w:rsidRDefault="00DB5426" w:rsidP="00DB5426">
      <w:pPr>
        <w:autoSpaceDE w:val="0"/>
        <w:autoSpaceDN w:val="0"/>
        <w:adjustRightInd w:val="0"/>
        <w:jc w:val="center"/>
        <w:rPr>
          <w:rFonts w:cstheme="minorHAnsi"/>
          <w:b/>
        </w:rPr>
      </w:pPr>
      <w:r w:rsidRPr="005D7BD8">
        <w:rPr>
          <w:rFonts w:cstheme="minorHAnsi"/>
          <w:b/>
        </w:rPr>
        <w:lastRenderedPageBreak/>
        <w:t>APPENDICES</w:t>
      </w:r>
    </w:p>
    <w:p w:rsidR="00893BAB" w:rsidRPr="005D7BD8" w:rsidRDefault="00893BAB" w:rsidP="00893BAB">
      <w:pPr>
        <w:autoSpaceDE w:val="0"/>
        <w:autoSpaceDN w:val="0"/>
        <w:adjustRightInd w:val="0"/>
        <w:rPr>
          <w:rFonts w:cstheme="minorHAnsi"/>
        </w:rPr>
      </w:pPr>
    </w:p>
    <w:p w:rsidR="00893BAB" w:rsidRPr="005D7BD8" w:rsidRDefault="00E5736F" w:rsidP="00893BAB">
      <w:pPr>
        <w:autoSpaceDE w:val="0"/>
        <w:autoSpaceDN w:val="0"/>
        <w:adjustRightInd w:val="0"/>
        <w:rPr>
          <w:rFonts w:cstheme="minorHAnsi"/>
        </w:rPr>
      </w:pPr>
      <w:r w:rsidRPr="005D7BD8">
        <w:rPr>
          <w:rFonts w:cstheme="minorHAnsi"/>
          <w:b/>
        </w:rPr>
        <w:t>Appendix 1</w:t>
      </w:r>
      <w:r w:rsidRPr="005D7BD8">
        <w:rPr>
          <w:rFonts w:cstheme="minorHAnsi"/>
        </w:rPr>
        <w:t xml:space="preserve"> – Individual Healthc</w:t>
      </w:r>
      <w:r w:rsidR="00893BAB" w:rsidRPr="005D7BD8">
        <w:rPr>
          <w:rFonts w:cstheme="minorHAnsi"/>
        </w:rPr>
        <w:t xml:space="preserve">are Plan for </w:t>
      </w:r>
      <w:r w:rsidRPr="005D7BD8">
        <w:rPr>
          <w:rFonts w:cstheme="minorHAnsi"/>
        </w:rPr>
        <w:t>pro forma</w:t>
      </w:r>
      <w:r w:rsidR="00534F84" w:rsidRPr="005D7BD8">
        <w:rPr>
          <w:rFonts w:cstheme="minorHAnsi"/>
        </w:rPr>
        <w:t>.</w:t>
      </w:r>
    </w:p>
    <w:p w:rsidR="00893BAB" w:rsidRPr="005D7BD8" w:rsidRDefault="00893BAB" w:rsidP="00893BAB">
      <w:pPr>
        <w:autoSpaceDE w:val="0"/>
        <w:autoSpaceDN w:val="0"/>
        <w:adjustRightInd w:val="0"/>
        <w:rPr>
          <w:rFonts w:cstheme="minorHAnsi"/>
        </w:rPr>
      </w:pPr>
    </w:p>
    <w:p w:rsidR="00893BAB" w:rsidRPr="005D7BD8" w:rsidRDefault="00E5736F" w:rsidP="00893BAB">
      <w:pPr>
        <w:autoSpaceDE w:val="0"/>
        <w:autoSpaceDN w:val="0"/>
        <w:adjustRightInd w:val="0"/>
        <w:rPr>
          <w:rFonts w:cstheme="minorHAnsi"/>
        </w:rPr>
      </w:pPr>
      <w:r w:rsidRPr="005D7BD8">
        <w:rPr>
          <w:rFonts w:cstheme="minorHAnsi"/>
          <w:b/>
        </w:rPr>
        <w:t>Appendix 2</w:t>
      </w:r>
      <w:r w:rsidR="00893BAB" w:rsidRPr="005D7BD8">
        <w:rPr>
          <w:rFonts w:cstheme="minorHAnsi"/>
        </w:rPr>
        <w:t xml:space="preserve"> </w:t>
      </w:r>
      <w:r w:rsidR="00D7383A">
        <w:rPr>
          <w:rFonts w:cstheme="minorHAnsi"/>
        </w:rPr>
        <w:t>–</w:t>
      </w:r>
      <w:r w:rsidR="00893BAB" w:rsidRPr="005D7BD8">
        <w:rPr>
          <w:rFonts w:cstheme="minorHAnsi"/>
        </w:rPr>
        <w:t xml:space="preserve"> </w:t>
      </w:r>
      <w:r w:rsidR="00D7383A">
        <w:rPr>
          <w:rFonts w:cstheme="minorHAnsi"/>
        </w:rPr>
        <w:t>Medical Indemnity Form</w:t>
      </w:r>
      <w:r w:rsidR="00534F84" w:rsidRPr="005D7BD8">
        <w:rPr>
          <w:rFonts w:cstheme="minorHAnsi"/>
        </w:rPr>
        <w:t>.</w:t>
      </w:r>
    </w:p>
    <w:p w:rsidR="00893BAB" w:rsidRPr="005D7BD8" w:rsidRDefault="00893BAB" w:rsidP="00893BAB">
      <w:pPr>
        <w:autoSpaceDE w:val="0"/>
        <w:autoSpaceDN w:val="0"/>
        <w:adjustRightInd w:val="0"/>
        <w:rPr>
          <w:rFonts w:cstheme="minorHAnsi"/>
        </w:rPr>
      </w:pPr>
    </w:p>
    <w:p w:rsidR="00893BAB" w:rsidRPr="005D7BD8" w:rsidRDefault="00DB5426" w:rsidP="00893BAB">
      <w:pPr>
        <w:autoSpaceDE w:val="0"/>
        <w:autoSpaceDN w:val="0"/>
        <w:adjustRightInd w:val="0"/>
        <w:rPr>
          <w:rFonts w:cstheme="minorHAnsi"/>
        </w:rPr>
      </w:pPr>
      <w:r w:rsidRPr="005D7BD8">
        <w:rPr>
          <w:rFonts w:cstheme="minorHAnsi"/>
          <w:b/>
        </w:rPr>
        <w:t>Appendix</w:t>
      </w:r>
      <w:r w:rsidR="00893BAB" w:rsidRPr="005D7BD8">
        <w:rPr>
          <w:rFonts w:cstheme="minorHAnsi"/>
          <w:b/>
        </w:rPr>
        <w:t xml:space="preserve"> 3</w:t>
      </w:r>
      <w:r w:rsidR="00893BAB" w:rsidRPr="005D7BD8">
        <w:rPr>
          <w:rFonts w:cstheme="minorHAnsi"/>
        </w:rPr>
        <w:t xml:space="preserve"> - Parental/Carer request for child to ca</w:t>
      </w:r>
      <w:r w:rsidR="00E5736F" w:rsidRPr="005D7BD8">
        <w:rPr>
          <w:rFonts w:cstheme="minorHAnsi"/>
        </w:rPr>
        <w:t>rry his/her own asthma medicine form.</w:t>
      </w:r>
    </w:p>
    <w:p w:rsidR="00893BAB" w:rsidRPr="005D7BD8" w:rsidRDefault="00893BAB" w:rsidP="00893BAB">
      <w:pPr>
        <w:autoSpaceDE w:val="0"/>
        <w:autoSpaceDN w:val="0"/>
        <w:adjustRightInd w:val="0"/>
        <w:rPr>
          <w:rFonts w:cstheme="minorHAnsi"/>
        </w:rPr>
      </w:pPr>
    </w:p>
    <w:p w:rsidR="00893BAB" w:rsidRPr="005D7BD8" w:rsidRDefault="00DB5426" w:rsidP="00893BAB">
      <w:pPr>
        <w:pStyle w:val="ArialHead"/>
        <w:rPr>
          <w:rFonts w:asciiTheme="minorHAnsi" w:hAnsiTheme="minorHAnsi" w:cstheme="minorHAnsi"/>
          <w:b w:val="0"/>
          <w:sz w:val="24"/>
          <w:szCs w:val="24"/>
        </w:rPr>
      </w:pPr>
      <w:r w:rsidRPr="00EA3A04">
        <w:rPr>
          <w:rFonts w:asciiTheme="minorHAnsi" w:hAnsiTheme="minorHAnsi" w:cstheme="minorHAnsi"/>
          <w:sz w:val="22"/>
          <w:szCs w:val="22"/>
        </w:rPr>
        <w:t>Appendix</w:t>
      </w:r>
      <w:r w:rsidR="00893BAB" w:rsidRPr="00EA3A04">
        <w:rPr>
          <w:rFonts w:asciiTheme="minorHAnsi" w:hAnsiTheme="minorHAnsi" w:cstheme="minorHAnsi"/>
          <w:sz w:val="22"/>
          <w:szCs w:val="22"/>
        </w:rPr>
        <w:t xml:space="preserve"> 4</w:t>
      </w:r>
      <w:r w:rsidR="00893BAB" w:rsidRPr="005D7BD8">
        <w:rPr>
          <w:rFonts w:asciiTheme="minorHAnsi" w:hAnsiTheme="minorHAnsi" w:cstheme="minorHAnsi"/>
          <w:b w:val="0"/>
          <w:sz w:val="24"/>
          <w:szCs w:val="24"/>
        </w:rPr>
        <w:t xml:space="preserve"> - Record of medicine adm</w:t>
      </w:r>
      <w:r w:rsidR="00534F84" w:rsidRPr="005D7BD8">
        <w:rPr>
          <w:rFonts w:asciiTheme="minorHAnsi" w:hAnsiTheme="minorHAnsi" w:cstheme="minorHAnsi"/>
          <w:b w:val="0"/>
          <w:sz w:val="24"/>
          <w:szCs w:val="24"/>
        </w:rPr>
        <w:t>inistered form.</w:t>
      </w:r>
    </w:p>
    <w:p w:rsidR="00EA3A04" w:rsidRDefault="00EA3A04" w:rsidP="00893BAB">
      <w:pPr>
        <w:autoSpaceDE w:val="0"/>
        <w:autoSpaceDN w:val="0"/>
        <w:adjustRightInd w:val="0"/>
        <w:rPr>
          <w:rFonts w:cstheme="minorHAnsi"/>
        </w:rPr>
      </w:pPr>
    </w:p>
    <w:p w:rsidR="00893BAB" w:rsidRPr="005D7BD8" w:rsidRDefault="00893BAB" w:rsidP="00893BAB">
      <w:pPr>
        <w:autoSpaceDE w:val="0"/>
        <w:autoSpaceDN w:val="0"/>
        <w:adjustRightInd w:val="0"/>
        <w:rPr>
          <w:rFonts w:cstheme="minorHAnsi"/>
        </w:rPr>
      </w:pPr>
    </w:p>
    <w:p w:rsidR="00893BAB" w:rsidRPr="005D7BD8" w:rsidRDefault="00893BAB" w:rsidP="00893BAB">
      <w:pPr>
        <w:autoSpaceDE w:val="0"/>
        <w:autoSpaceDN w:val="0"/>
        <w:adjustRightInd w:val="0"/>
        <w:rPr>
          <w:rFonts w:cstheme="minorHAnsi"/>
        </w:rPr>
      </w:pPr>
    </w:p>
    <w:p w:rsidR="00893BAB" w:rsidRPr="005D7BD8" w:rsidRDefault="00893BAB" w:rsidP="00893BAB">
      <w:pPr>
        <w:autoSpaceDE w:val="0"/>
        <w:autoSpaceDN w:val="0"/>
        <w:adjustRightInd w:val="0"/>
        <w:rPr>
          <w:rFonts w:cstheme="minorHAnsi"/>
        </w:rPr>
      </w:pPr>
    </w:p>
    <w:p w:rsidR="00AB1D57" w:rsidRPr="005D7BD8" w:rsidRDefault="00AB1D57" w:rsidP="00AB1D57">
      <w:pPr>
        <w:pageBreakBefore/>
        <w:spacing w:after="240" w:line="240" w:lineRule="auto"/>
        <w:ind w:left="720" w:hanging="720"/>
        <w:jc w:val="center"/>
        <w:outlineLvl w:val="0"/>
        <w:rPr>
          <w:rFonts w:eastAsia="Times New Roman" w:cstheme="minorHAnsi"/>
          <w:b/>
          <w:color w:val="00B050"/>
          <w:sz w:val="36"/>
          <w:szCs w:val="24"/>
          <w:lang w:eastAsia="en-GB"/>
        </w:rPr>
      </w:pPr>
      <w:bookmarkStart w:id="1" w:name="_Toc386700751"/>
      <w:r w:rsidRPr="005D7BD8">
        <w:rPr>
          <w:rFonts w:eastAsia="Times New Roman" w:cstheme="minorHAnsi"/>
          <w:b/>
          <w:noProof/>
          <w:color w:val="104F75"/>
          <w:sz w:val="24"/>
          <w:szCs w:val="24"/>
          <w:lang w:eastAsia="en-GB"/>
        </w:rPr>
        <w:lastRenderedPageBreak/>
        <w:drawing>
          <wp:inline distT="0" distB="0" distL="0" distR="0" wp14:anchorId="4581D5F6" wp14:editId="20FA058D">
            <wp:extent cx="1106805" cy="808522"/>
            <wp:effectExtent l="0" t="0" r="0" b="0"/>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39678" cy="832536"/>
                    </a:xfrm>
                    <a:prstGeom prst="rect">
                      <a:avLst/>
                    </a:prstGeom>
                    <a:noFill/>
                    <a:ln>
                      <a:noFill/>
                    </a:ln>
                    <a:extLst>
                      <a:ext uri="{53640926-AAD7-44D8-BBD7-CCE9431645EC}">
                        <a14:shadowObscured xmlns:a14="http://schemas.microsoft.com/office/drawing/2010/main"/>
                      </a:ext>
                    </a:extLst>
                  </pic:spPr>
                </pic:pic>
              </a:graphicData>
            </a:graphic>
          </wp:inline>
        </w:drawing>
      </w:r>
      <w:r w:rsidRPr="005D7BD8">
        <w:rPr>
          <w:rFonts w:eastAsia="Times New Roman" w:cstheme="minorHAnsi"/>
          <w:b/>
          <w:color w:val="00B050"/>
          <w:sz w:val="36"/>
          <w:szCs w:val="24"/>
          <w:lang w:eastAsia="en-GB"/>
        </w:rPr>
        <w:t>Individual Healthcare Plan</w:t>
      </w:r>
      <w:bookmarkEnd w:id="1"/>
      <w:r w:rsidRPr="005D7BD8">
        <w:rPr>
          <w:rFonts w:eastAsia="Times New Roman" w:cstheme="minorHAnsi"/>
          <w:b/>
          <w:color w:val="00B050"/>
          <w:sz w:val="36"/>
          <w:szCs w:val="24"/>
          <w:lang w:eastAsia="en-GB"/>
        </w:rPr>
        <w:t xml:space="preserve"> Template</w:t>
      </w:r>
    </w:p>
    <w:p w:rsidR="00AB1D57" w:rsidRPr="005D7BD8" w:rsidRDefault="00AB1D57" w:rsidP="00AB1D57">
      <w:pPr>
        <w:spacing w:line="288" w:lineRule="auto"/>
        <w:rPr>
          <w:rFonts w:eastAsia="Times New Roman" w:cstheme="minorHAnsi"/>
          <w:sz w:val="24"/>
          <w:szCs w:val="24"/>
          <w:lang w:eastAsia="en-GB"/>
        </w:rPr>
      </w:pPr>
    </w:p>
    <w:tbl>
      <w:tblPr>
        <w:tblW w:w="10348" w:type="dxa"/>
        <w:tblLayout w:type="fixed"/>
        <w:tblLook w:val="01E0" w:firstRow="1" w:lastRow="1" w:firstColumn="1" w:lastColumn="1" w:noHBand="0" w:noVBand="0"/>
      </w:tblPr>
      <w:tblGrid>
        <w:gridCol w:w="4099"/>
        <w:gridCol w:w="884"/>
        <w:gridCol w:w="878"/>
        <w:gridCol w:w="896"/>
        <w:gridCol w:w="3591"/>
      </w:tblGrid>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Child’s 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bookmarkStart w:id="2" w:name="Text8"/>
            <w:r w:rsidRPr="005D7BD8">
              <w:rPr>
                <w:rFonts w:eastAsia="Times New Roman" w:cstheme="minorHAnsi"/>
                <w:noProof/>
                <w:sz w:val="24"/>
                <w:szCs w:val="24"/>
                <w:lang w:eastAsia="en-GB"/>
              </w:rPr>
              <w:t>Class</w:t>
            </w:r>
          </w:p>
        </w:tc>
        <w:bookmarkEnd w:id="2"/>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jc w:val="center"/>
              <w:rPr>
                <w:rFonts w:eastAsia="Times New Roman" w:cstheme="minorHAnsi"/>
                <w:sz w:val="24"/>
                <w:szCs w:val="24"/>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jc w:val="center"/>
              <w:rPr>
                <w:rFonts w:eastAsia="Times New Roman" w:cstheme="minorHAnsi"/>
                <w:sz w:val="24"/>
                <w:szCs w:val="24"/>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jc w:val="center"/>
              <w:rPr>
                <w:rFonts w:eastAsia="Times New Roman" w:cstheme="minorHAnsi"/>
                <w:sz w:val="24"/>
                <w:szCs w:val="24"/>
                <w:lang w:eastAsia="en-GB"/>
              </w:rPr>
            </w:pPr>
          </w:p>
        </w:tc>
        <w:tc>
          <w:tcPr>
            <w:tcW w:w="3591" w:type="dxa"/>
            <w:tcBorders>
              <w:top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noProof/>
                <w:sz w:val="24"/>
                <w:szCs w:val="24"/>
                <w:lang w:eastAsia="en-GB"/>
              </w:rPr>
              <w:t>Child’s address</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Medical diagnosis or condition</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D</w:t>
            </w:r>
            <w:bookmarkStart w:id="3" w:name="Text23"/>
            <w:r w:rsidRPr="005D7BD8">
              <w:rPr>
                <w:rFonts w:eastAsia="Times New Roman" w:cstheme="minorHAnsi"/>
                <w:sz w:val="24"/>
                <w:szCs w:val="24"/>
                <w:lang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jc w:val="center"/>
              <w:rPr>
                <w:rFonts w:eastAsia="Times New Roman" w:cstheme="minorHAnsi"/>
                <w:sz w:val="24"/>
                <w:szCs w:val="24"/>
                <w:lang w:eastAsia="en-GB"/>
              </w:rPr>
            </w:pPr>
          </w:p>
        </w:tc>
        <w:tc>
          <w:tcPr>
            <w:tcW w:w="878" w:type="dxa"/>
            <w:tcBorders>
              <w:top w:val="single" w:sz="4" w:space="0" w:color="auto"/>
              <w:bottom w:val="single" w:sz="4" w:space="0" w:color="auto"/>
            </w:tcBorders>
            <w:shd w:val="clear" w:color="auto" w:fill="auto"/>
          </w:tcPr>
          <w:p w:rsidR="00AB1D57" w:rsidRPr="005D7BD8" w:rsidRDefault="00AB1D57" w:rsidP="002309B7">
            <w:pPr>
              <w:spacing w:after="0" w:line="240" w:lineRule="auto"/>
              <w:jc w:val="center"/>
              <w:rPr>
                <w:rFonts w:eastAsia="Times New Roman" w:cstheme="minorHAnsi"/>
                <w:sz w:val="24"/>
                <w:szCs w:val="24"/>
                <w:lang w:eastAsia="en-GB"/>
              </w:rPr>
            </w:pPr>
          </w:p>
        </w:tc>
        <w:tc>
          <w:tcPr>
            <w:tcW w:w="896" w:type="dxa"/>
            <w:tcBorders>
              <w:top w:val="single" w:sz="4" w:space="0" w:color="auto"/>
              <w:bottom w:val="single" w:sz="4" w:space="0" w:color="auto"/>
            </w:tcBorders>
            <w:shd w:val="clear" w:color="auto" w:fill="auto"/>
          </w:tcPr>
          <w:p w:rsidR="00AB1D57" w:rsidRPr="005D7BD8" w:rsidRDefault="00AB1D57" w:rsidP="002309B7">
            <w:pPr>
              <w:spacing w:after="0" w:line="240" w:lineRule="auto"/>
              <w:jc w:val="center"/>
              <w:rPr>
                <w:rFonts w:eastAsia="Times New Roman" w:cstheme="minorHAnsi"/>
                <w:sz w:val="24"/>
                <w:szCs w:val="24"/>
                <w:lang w:eastAsia="en-GB"/>
              </w:rPr>
            </w:pPr>
          </w:p>
        </w:tc>
        <w:tc>
          <w:tcPr>
            <w:tcW w:w="3591" w:type="dxa"/>
            <w:tcBorders>
              <w:top w:val="single" w:sz="4" w:space="0" w:color="auto"/>
              <w:bottom w:val="single" w:sz="4" w:space="0" w:color="auto"/>
              <w:right w:val="single" w:sz="4" w:space="0" w:color="auto"/>
            </w:tcBorders>
            <w:shd w:val="clear" w:color="auto" w:fill="auto"/>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R</w:t>
            </w:r>
            <w:bookmarkStart w:id="4" w:name="Text24"/>
            <w:r w:rsidRPr="005D7BD8">
              <w:rPr>
                <w:rFonts w:eastAsia="Times New Roman" w:cstheme="minorHAnsi"/>
                <w:sz w:val="24"/>
                <w:szCs w:val="24"/>
                <w:lang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jc w:val="center"/>
              <w:rPr>
                <w:rFonts w:eastAsia="Times New Roman" w:cstheme="minorHAnsi"/>
                <w:sz w:val="24"/>
                <w:szCs w:val="24"/>
                <w:lang w:eastAsia="en-GB"/>
              </w:rPr>
            </w:pPr>
          </w:p>
        </w:tc>
        <w:tc>
          <w:tcPr>
            <w:tcW w:w="878" w:type="dxa"/>
            <w:tcBorders>
              <w:top w:val="single" w:sz="4" w:space="0" w:color="auto"/>
              <w:bottom w:val="single" w:sz="4" w:space="0" w:color="auto"/>
            </w:tcBorders>
            <w:shd w:val="clear" w:color="auto" w:fill="auto"/>
          </w:tcPr>
          <w:p w:rsidR="00AB1D57" w:rsidRPr="005D7BD8" w:rsidRDefault="00AB1D57" w:rsidP="002309B7">
            <w:pPr>
              <w:spacing w:after="0" w:line="240" w:lineRule="auto"/>
              <w:jc w:val="center"/>
              <w:rPr>
                <w:rFonts w:eastAsia="Times New Roman" w:cstheme="minorHAnsi"/>
                <w:sz w:val="24"/>
                <w:szCs w:val="24"/>
                <w:lang w:eastAsia="en-GB"/>
              </w:rPr>
            </w:pPr>
          </w:p>
        </w:tc>
        <w:tc>
          <w:tcPr>
            <w:tcW w:w="896" w:type="dxa"/>
            <w:tcBorders>
              <w:top w:val="single" w:sz="4" w:space="0" w:color="auto"/>
              <w:bottom w:val="single" w:sz="4" w:space="0" w:color="auto"/>
            </w:tcBorders>
            <w:shd w:val="clear" w:color="auto" w:fill="auto"/>
          </w:tcPr>
          <w:p w:rsidR="00AB1D57" w:rsidRPr="005D7BD8" w:rsidRDefault="00AB1D57" w:rsidP="002309B7">
            <w:pPr>
              <w:spacing w:after="0" w:line="240" w:lineRule="auto"/>
              <w:jc w:val="center"/>
              <w:rPr>
                <w:rFonts w:eastAsia="Times New Roman" w:cstheme="minorHAnsi"/>
                <w:sz w:val="24"/>
                <w:szCs w:val="24"/>
                <w:lang w:eastAsia="en-GB"/>
              </w:rPr>
            </w:pPr>
          </w:p>
        </w:tc>
        <w:tc>
          <w:tcPr>
            <w:tcW w:w="3591" w:type="dxa"/>
            <w:tcBorders>
              <w:top w:val="single" w:sz="4" w:space="0" w:color="auto"/>
              <w:bottom w:val="single" w:sz="4" w:space="0" w:color="auto"/>
              <w:right w:val="single" w:sz="4" w:space="0" w:color="auto"/>
            </w:tcBorders>
            <w:shd w:val="clear" w:color="auto" w:fill="auto"/>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p w:rsidR="00AB1D57" w:rsidRPr="005D7BD8" w:rsidRDefault="00AB1D57" w:rsidP="002309B7">
            <w:pPr>
              <w:spacing w:after="0" w:line="240" w:lineRule="auto"/>
              <w:rPr>
                <w:rFonts w:eastAsia="Times New Roman" w:cstheme="minorHAnsi"/>
                <w:b/>
                <w:bCs/>
                <w:sz w:val="24"/>
                <w:szCs w:val="24"/>
                <w:lang w:eastAsia="en-GB"/>
              </w:rPr>
            </w:pPr>
            <w:r w:rsidRPr="005D7BD8">
              <w:rPr>
                <w:rFonts w:eastAsia="Times New Roman" w:cstheme="minorHAnsi"/>
                <w:b/>
                <w:bCs/>
                <w:sz w:val="24"/>
                <w:szCs w:val="24"/>
                <w:lang w:eastAsia="en-GB"/>
              </w:rPr>
              <w:t>Family Contact Information</w:t>
            </w:r>
          </w:p>
        </w:tc>
        <w:tc>
          <w:tcPr>
            <w:tcW w:w="6249" w:type="dxa"/>
            <w:gridSpan w:val="4"/>
            <w:tcBorders>
              <w:top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Phone no. (home)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(mobile)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(work)</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Relationship to child</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Phone no. (home)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(mobile)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(work)</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p w:rsidR="00AB1D57" w:rsidRPr="005D7BD8" w:rsidRDefault="00AB1D57" w:rsidP="002309B7">
            <w:pPr>
              <w:spacing w:after="0" w:line="240" w:lineRule="auto"/>
              <w:rPr>
                <w:rFonts w:eastAsia="Times New Roman" w:cstheme="minorHAnsi"/>
                <w:b/>
                <w:bCs/>
                <w:sz w:val="24"/>
                <w:szCs w:val="24"/>
                <w:lang w:eastAsia="en-GB"/>
              </w:rPr>
            </w:pPr>
            <w:r w:rsidRPr="005D7BD8">
              <w:rPr>
                <w:rFonts w:eastAsia="Times New Roman" w:cstheme="minorHAnsi"/>
                <w:b/>
                <w:bCs/>
                <w:sz w:val="24"/>
                <w:szCs w:val="24"/>
                <w:lang w:eastAsia="en-GB"/>
              </w:rPr>
              <w:t>Clinic/Hospital Contact</w:t>
            </w:r>
          </w:p>
        </w:tc>
        <w:tc>
          <w:tcPr>
            <w:tcW w:w="6249" w:type="dxa"/>
            <w:gridSpan w:val="4"/>
            <w:tcBorders>
              <w:top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N</w:t>
            </w:r>
            <w:bookmarkStart w:id="5" w:name="Text15"/>
            <w:r w:rsidRPr="005D7BD8">
              <w:rPr>
                <w:rFonts w:eastAsia="Times New Roman" w:cstheme="minorHAnsi"/>
                <w:sz w:val="24"/>
                <w:szCs w:val="24"/>
                <w:lang w:eastAsia="en-GB"/>
              </w:rPr>
              <w:t>ame</w:t>
            </w:r>
          </w:p>
        </w:tc>
        <w:bookmarkEnd w:id="5"/>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Phone no. and 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p w:rsidR="00AB1D57" w:rsidRPr="005D7BD8" w:rsidRDefault="00AB1D57" w:rsidP="002309B7">
            <w:pPr>
              <w:spacing w:after="0" w:line="240" w:lineRule="auto"/>
              <w:rPr>
                <w:rFonts w:eastAsia="Times New Roman" w:cstheme="minorHAnsi"/>
                <w:b/>
                <w:bCs/>
                <w:sz w:val="24"/>
                <w:szCs w:val="24"/>
                <w:lang w:eastAsia="en-GB"/>
              </w:rPr>
            </w:pPr>
            <w:r w:rsidRPr="005D7BD8">
              <w:rPr>
                <w:rFonts w:eastAsia="Times New Roman" w:cstheme="minorHAnsi"/>
                <w:b/>
                <w:bCs/>
                <w:sz w:val="24"/>
                <w:szCs w:val="24"/>
                <w:lang w:eastAsia="en-GB"/>
              </w:rPr>
              <w:t>G.P.</w:t>
            </w:r>
          </w:p>
        </w:tc>
        <w:tc>
          <w:tcPr>
            <w:tcW w:w="6249" w:type="dxa"/>
            <w:gridSpan w:val="4"/>
            <w:tcBorders>
              <w:top w:val="single" w:sz="4" w:space="0" w:color="auto"/>
              <w:bottom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b/>
                <w:bCs/>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Name and address</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r w:rsidR="00AB1D57" w:rsidRPr="005D7BD8" w:rsidTr="002309B7">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Phone no. and 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bl>
    <w:p w:rsidR="00AB1D57" w:rsidRPr="005D7BD8" w:rsidRDefault="00AB1D57" w:rsidP="00AB1D57">
      <w:pPr>
        <w:spacing w:after="0" w:line="240" w:lineRule="auto"/>
        <w:ind w:right="213"/>
        <w:rPr>
          <w:rFonts w:eastAsia="Times New Roman" w:cstheme="minorHAnsi"/>
          <w:sz w:val="24"/>
          <w:szCs w:val="24"/>
          <w:lang w:eastAsia="en-GB"/>
        </w:rPr>
      </w:pPr>
    </w:p>
    <w:p w:rsidR="00AB1D57" w:rsidRPr="005D7BD8" w:rsidRDefault="00AB1D57" w:rsidP="00AB1D57">
      <w:pPr>
        <w:spacing w:after="0" w:line="240" w:lineRule="auto"/>
        <w:ind w:right="213"/>
        <w:rPr>
          <w:rFonts w:eastAsia="Times New Roman" w:cstheme="minorHAnsi"/>
          <w:sz w:val="24"/>
          <w:szCs w:val="24"/>
          <w:lang w:eastAsia="en-GB"/>
        </w:rPr>
      </w:pPr>
    </w:p>
    <w:tbl>
      <w:tblPr>
        <w:tblW w:w="10348" w:type="dxa"/>
        <w:tblLayout w:type="fixed"/>
        <w:tblLook w:val="01E0" w:firstRow="1" w:lastRow="1" w:firstColumn="1" w:lastColumn="1" w:noHBand="0" w:noVBand="0"/>
      </w:tblPr>
      <w:tblGrid>
        <w:gridCol w:w="4099"/>
        <w:gridCol w:w="6249"/>
      </w:tblGrid>
      <w:tr w:rsidR="00AB1D57" w:rsidRPr="005D7BD8" w:rsidTr="002309B7">
        <w:trPr>
          <w:trHeight w:val="244"/>
        </w:trPr>
        <w:tc>
          <w:tcPr>
            <w:tcW w:w="4099" w:type="dxa"/>
            <w:tcBorders>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Who is responsible for providing support in school</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1D57" w:rsidRPr="005D7BD8" w:rsidRDefault="00AB1D57" w:rsidP="002309B7">
            <w:pPr>
              <w:spacing w:after="0" w:line="240" w:lineRule="auto"/>
              <w:rPr>
                <w:rFonts w:eastAsia="Times New Roman" w:cstheme="minorHAnsi"/>
                <w:sz w:val="24"/>
                <w:szCs w:val="24"/>
                <w:lang w:eastAsia="en-GB"/>
              </w:rPr>
            </w:pPr>
          </w:p>
        </w:tc>
      </w:tr>
    </w:tbl>
    <w:p w:rsidR="00AB1D57" w:rsidRPr="005D7BD8" w:rsidRDefault="00AB1D57" w:rsidP="00AB1D57">
      <w:pPr>
        <w:spacing w:after="0" w:line="240" w:lineRule="auto"/>
        <w:ind w:right="213"/>
        <w:rPr>
          <w:rFonts w:eastAsia="Times New Roman" w:cstheme="minorHAnsi"/>
          <w:sz w:val="24"/>
          <w:szCs w:val="24"/>
          <w:lang w:eastAsia="en-GB"/>
        </w:rPr>
      </w:pPr>
    </w:p>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sz w:val="24"/>
          <w:szCs w:val="24"/>
          <w:lang w:eastAsia="en-GB"/>
        </w:rPr>
      </w:pPr>
    </w:p>
    <w:p w:rsidR="00AB1D57" w:rsidRPr="005D7BD8" w:rsidRDefault="00AB1D57" w:rsidP="00AB1D57">
      <w:pPr>
        <w:spacing w:after="0" w:line="240" w:lineRule="auto"/>
        <w:rPr>
          <w:rFonts w:eastAsia="Times New Roman" w:cstheme="minorHAnsi"/>
          <w:sz w:val="24"/>
          <w:szCs w:val="24"/>
          <w:lang w:eastAsia="en-GB"/>
        </w:rPr>
      </w:pPr>
    </w:p>
    <w:p w:rsidR="00AB1D57" w:rsidRPr="005D7BD8" w:rsidRDefault="00AB1D57" w:rsidP="00AB1D57">
      <w:pPr>
        <w:spacing w:after="0" w:line="240" w:lineRule="auto"/>
        <w:rPr>
          <w:rFonts w:eastAsia="Times New Roman" w:cstheme="minorHAnsi"/>
          <w:sz w:val="24"/>
          <w:szCs w:val="24"/>
          <w:lang w:eastAsia="en-GB"/>
        </w:rPr>
      </w:pPr>
    </w:p>
    <w:p w:rsidR="00AB1D57" w:rsidRPr="005D7BD8" w:rsidRDefault="00AB1D57" w:rsidP="00AB1D57">
      <w:pPr>
        <w:spacing w:after="0" w:line="240" w:lineRule="auto"/>
        <w:rPr>
          <w:rFonts w:eastAsia="Times New Roman" w:cstheme="minorHAnsi"/>
          <w:sz w:val="24"/>
          <w:szCs w:val="24"/>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 xml:space="preserve">Describe medical needs and give details of child’s symptoms, triggers, signs, treatments, facilities, equipment or devices, environmental issues </w:t>
      </w:r>
      <w:r w:rsidR="00E5736F" w:rsidRPr="005D7BD8">
        <w:rPr>
          <w:rFonts w:eastAsia="Times New Roman" w:cstheme="minorHAnsi"/>
          <w:sz w:val="24"/>
          <w:szCs w:val="24"/>
          <w:lang w:eastAsia="en-GB"/>
        </w:rPr>
        <w:t>etc.</w:t>
      </w:r>
    </w:p>
    <w:p w:rsidR="00AB1D57" w:rsidRPr="005D7BD8" w:rsidRDefault="00AB1D57" w:rsidP="00AB1D57">
      <w:pPr>
        <w:spacing w:after="0" w:line="240" w:lineRule="auto"/>
        <w:rPr>
          <w:rFonts w:eastAsia="Times New Roman" w:cstheme="minorHAnsi"/>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Name of medication, dose, method of administration, when to be taken, side effects, contra-indications, administered by/self-administered with/without supervision</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i/>
          <w:iCs/>
          <w:sz w:val="24"/>
          <w:szCs w:val="24"/>
          <w:lang w:eastAsia="en-GB"/>
        </w:rPr>
      </w:pPr>
      <w:r w:rsidRPr="005D7BD8">
        <w:rPr>
          <w:rFonts w:eastAsia="Times New Roman" w:cstheme="minorHAnsi"/>
          <w:sz w:val="24"/>
          <w:szCs w:val="24"/>
          <w:lang w:eastAsia="en-GB"/>
        </w:rPr>
        <w:t xml:space="preserve">Daily care requirements </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 w:val="20"/>
          <w:szCs w:val="20"/>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Specific support for the pupil’s educational, social and emotional needs</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 xml:space="preserve">Arrangements for school visits/trips </w:t>
      </w:r>
      <w:r w:rsidR="00E5736F" w:rsidRPr="005D7BD8">
        <w:rPr>
          <w:rFonts w:eastAsia="Times New Roman" w:cstheme="minorHAnsi"/>
          <w:sz w:val="24"/>
          <w:szCs w:val="24"/>
          <w:lang w:eastAsia="en-GB"/>
        </w:rPr>
        <w:t>etc.</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Other information</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Cs w:val="24"/>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Describe what constitutes an emergency, and the action to take if this occurs</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 w:val="20"/>
          <w:szCs w:val="20"/>
          <w:lang w:eastAsia="en-GB"/>
        </w:rPr>
      </w:pPr>
    </w:p>
    <w:p w:rsidR="00AB1D57" w:rsidRPr="005D7BD8" w:rsidRDefault="00AB1D57" w:rsidP="00AB1D57">
      <w:pPr>
        <w:spacing w:after="0" w:line="240" w:lineRule="auto"/>
        <w:rPr>
          <w:rFonts w:eastAsia="Times New Roman" w:cstheme="minorHAnsi"/>
          <w:i/>
          <w:iCs/>
          <w:sz w:val="24"/>
          <w:szCs w:val="24"/>
          <w:lang w:eastAsia="en-GB"/>
        </w:rPr>
      </w:pPr>
      <w:r w:rsidRPr="005D7BD8">
        <w:rPr>
          <w:rFonts w:eastAsia="Times New Roman" w:cstheme="minorHAnsi"/>
          <w:sz w:val="24"/>
          <w:szCs w:val="24"/>
          <w:lang w:eastAsia="en-GB"/>
        </w:rPr>
        <w:t xml:space="preserve">Who is responsible in an emergency </w:t>
      </w:r>
      <w:r w:rsidRPr="005D7BD8">
        <w:rPr>
          <w:rFonts w:eastAsia="Times New Roman" w:cstheme="minorHAnsi"/>
          <w:i/>
          <w:iCs/>
          <w:sz w:val="24"/>
          <w:szCs w:val="24"/>
          <w:lang w:eastAsia="en-GB"/>
        </w:rPr>
        <w:t>(state if different for off-site activities)</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 w:val="20"/>
          <w:szCs w:val="20"/>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Plan developed with</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 w:val="2"/>
          <w:szCs w:val="2"/>
          <w:lang w:eastAsia="en-GB"/>
        </w:rPr>
      </w:pPr>
    </w:p>
    <w:p w:rsidR="00AB1D57" w:rsidRPr="005D7BD8" w:rsidRDefault="00AB1D57" w:rsidP="00AB1D57">
      <w:pPr>
        <w:spacing w:after="0" w:line="240" w:lineRule="auto"/>
        <w:rPr>
          <w:rFonts w:eastAsia="Times New Roman" w:cstheme="minorHAnsi"/>
          <w:sz w:val="20"/>
          <w:szCs w:val="20"/>
          <w:lang w:eastAsia="en-GB"/>
        </w:rPr>
      </w:pPr>
    </w:p>
    <w:p w:rsidR="00AB1D57" w:rsidRPr="005D7BD8" w:rsidRDefault="00AB1D57" w:rsidP="00AB1D57">
      <w:pPr>
        <w:spacing w:after="0" w:line="240" w:lineRule="auto"/>
        <w:rPr>
          <w:rFonts w:eastAsia="Times New Roman" w:cstheme="minorHAnsi"/>
          <w:sz w:val="24"/>
          <w:szCs w:val="24"/>
          <w:lang w:eastAsia="en-GB"/>
        </w:rPr>
      </w:pPr>
      <w:r w:rsidRPr="005D7BD8">
        <w:rPr>
          <w:rFonts w:eastAsia="Times New Roman" w:cstheme="minorHAnsi"/>
          <w:sz w:val="24"/>
          <w:szCs w:val="24"/>
          <w:lang w:eastAsia="en-GB"/>
        </w:rPr>
        <w:t>Staff training needed/undertaken – who, what, when</w:t>
      </w:r>
    </w:p>
    <w:p w:rsidR="00AB1D57" w:rsidRPr="005D7BD8" w:rsidRDefault="00AB1D57" w:rsidP="00AB1D57">
      <w:pPr>
        <w:spacing w:after="0" w:line="240" w:lineRule="auto"/>
        <w:rPr>
          <w:rFonts w:eastAsia="Times New Roman" w:cstheme="minorHAnsi"/>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AB1D57" w:rsidRPr="005D7BD8" w:rsidTr="002309B7">
        <w:tc>
          <w:tcPr>
            <w:tcW w:w="102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B1D57" w:rsidRPr="005D7BD8" w:rsidRDefault="00AB1D57" w:rsidP="002309B7">
            <w:pPr>
              <w:spacing w:after="0" w:line="240" w:lineRule="auto"/>
              <w:ind w:left="312" w:right="213"/>
              <w:rPr>
                <w:rFonts w:eastAsia="Times New Roman" w:cstheme="minorHAnsi"/>
                <w:sz w:val="24"/>
                <w:szCs w:val="24"/>
                <w:lang w:eastAsia="en-GB"/>
              </w:rPr>
            </w:pPr>
          </w:p>
        </w:tc>
      </w:tr>
    </w:tbl>
    <w:p w:rsidR="00AB1D57" w:rsidRPr="005D7BD8" w:rsidRDefault="00AB1D57" w:rsidP="00AB1D57">
      <w:pPr>
        <w:spacing w:after="0" w:line="240" w:lineRule="auto"/>
        <w:rPr>
          <w:rFonts w:eastAsia="Times New Roman" w:cstheme="minorHAnsi"/>
          <w:sz w:val="20"/>
          <w:szCs w:val="20"/>
          <w:lang w:eastAsia="en-GB"/>
        </w:rPr>
      </w:pPr>
    </w:p>
    <w:p w:rsidR="00893BAB" w:rsidRPr="005D7BD8" w:rsidRDefault="00893BAB" w:rsidP="00893BAB">
      <w:pPr>
        <w:jc w:val="center"/>
        <w:rPr>
          <w:rFonts w:eastAsia="Calibri" w:cstheme="minorHAnsi"/>
        </w:rPr>
      </w:pPr>
    </w:p>
    <w:p w:rsidR="00893BAB" w:rsidRPr="005D7BD8" w:rsidRDefault="00893BAB" w:rsidP="00893BAB">
      <w:pPr>
        <w:jc w:val="center"/>
        <w:rPr>
          <w:rFonts w:eastAsia="Calibri" w:cstheme="minorHAnsi"/>
        </w:rPr>
      </w:pPr>
    </w:p>
    <w:p w:rsidR="00893BAB" w:rsidRPr="005D7BD8" w:rsidRDefault="00893BAB" w:rsidP="00893BAB">
      <w:pPr>
        <w:jc w:val="center"/>
        <w:rPr>
          <w:rFonts w:eastAsia="Calibri" w:cstheme="minorHAnsi"/>
        </w:rPr>
      </w:pPr>
    </w:p>
    <w:p w:rsidR="00893BAB" w:rsidRPr="005D7BD8" w:rsidRDefault="00893BAB" w:rsidP="00893BAB">
      <w:pPr>
        <w:rPr>
          <w:rFonts w:eastAsia="Calibri" w:cstheme="minorHAnsi"/>
        </w:rPr>
      </w:pPr>
      <w:r w:rsidRPr="005D7BD8">
        <w:rPr>
          <w:rFonts w:eastAsia="Calibri" w:cstheme="minorHAnsi"/>
        </w:rPr>
        <w:t xml:space="preserve">I confirm that I have agreed this </w:t>
      </w:r>
      <w:r w:rsidR="00422517" w:rsidRPr="005D7BD8">
        <w:rPr>
          <w:rFonts w:eastAsia="Calibri" w:cstheme="minorHAnsi"/>
        </w:rPr>
        <w:t xml:space="preserve">Individual </w:t>
      </w:r>
      <w:r w:rsidRPr="005D7BD8">
        <w:rPr>
          <w:rFonts w:eastAsia="Calibri" w:cstheme="minorHAnsi"/>
        </w:rPr>
        <w:t xml:space="preserve">Healthcare </w:t>
      </w:r>
      <w:r w:rsidR="00E5736F" w:rsidRPr="005D7BD8">
        <w:rPr>
          <w:rFonts w:eastAsia="Calibri" w:cstheme="minorHAnsi"/>
        </w:rPr>
        <w:t>Plan (</w:t>
      </w:r>
      <w:r w:rsidR="00422517" w:rsidRPr="005D7BD8">
        <w:rPr>
          <w:rFonts w:eastAsia="Calibri" w:cstheme="minorHAnsi"/>
        </w:rPr>
        <w:t xml:space="preserve">IHP) </w:t>
      </w:r>
      <w:r w:rsidRPr="005D7BD8">
        <w:rPr>
          <w:rFonts w:eastAsia="Calibri" w:cstheme="minorHAnsi"/>
        </w:rPr>
        <w:t>and undertake to keep the academy</w:t>
      </w:r>
      <w:r w:rsidR="00AB1D57" w:rsidRPr="005D7BD8">
        <w:rPr>
          <w:rFonts w:eastAsia="Calibri" w:cstheme="minorHAnsi"/>
        </w:rPr>
        <w:t xml:space="preserve"> updated on my child’s medical condition</w:t>
      </w:r>
    </w:p>
    <w:p w:rsidR="00893BAB" w:rsidRPr="005D7BD8" w:rsidRDefault="00893BAB" w:rsidP="00893BAB">
      <w:pPr>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6653"/>
      </w:tblGrid>
      <w:tr w:rsidR="00893BAB" w:rsidRPr="005D7BD8" w:rsidTr="002309B7">
        <w:tc>
          <w:tcPr>
            <w:tcW w:w="3936" w:type="dxa"/>
            <w:shd w:val="clear" w:color="auto" w:fill="auto"/>
          </w:tcPr>
          <w:p w:rsidR="00893BAB" w:rsidRPr="005D7BD8" w:rsidRDefault="00893BAB" w:rsidP="002309B7">
            <w:pPr>
              <w:rPr>
                <w:rFonts w:eastAsia="Calibri" w:cstheme="minorHAnsi"/>
                <w:b/>
              </w:rPr>
            </w:pPr>
            <w:r w:rsidRPr="005D7BD8">
              <w:rPr>
                <w:rFonts w:eastAsia="Calibri" w:cstheme="minorHAnsi"/>
                <w:b/>
              </w:rPr>
              <w:t>Name of parent/carer:</w:t>
            </w:r>
          </w:p>
          <w:p w:rsidR="00893BAB" w:rsidRPr="005D7BD8" w:rsidRDefault="00893BAB" w:rsidP="002309B7">
            <w:pPr>
              <w:rPr>
                <w:rFonts w:eastAsia="Calibri" w:cstheme="minorHAnsi"/>
                <w:b/>
              </w:rPr>
            </w:pPr>
          </w:p>
        </w:tc>
        <w:tc>
          <w:tcPr>
            <w:tcW w:w="7052" w:type="dxa"/>
            <w:shd w:val="clear" w:color="auto" w:fill="auto"/>
          </w:tcPr>
          <w:p w:rsidR="00893BAB" w:rsidRPr="005D7BD8" w:rsidRDefault="00893BAB" w:rsidP="002309B7">
            <w:pPr>
              <w:jc w:val="center"/>
              <w:rPr>
                <w:rFonts w:eastAsia="Calibri" w:cstheme="minorHAnsi"/>
              </w:rPr>
            </w:pPr>
          </w:p>
        </w:tc>
      </w:tr>
      <w:tr w:rsidR="00893BAB" w:rsidRPr="005D7BD8" w:rsidTr="002309B7">
        <w:tc>
          <w:tcPr>
            <w:tcW w:w="3936" w:type="dxa"/>
            <w:shd w:val="clear" w:color="auto" w:fill="auto"/>
          </w:tcPr>
          <w:p w:rsidR="00893BAB" w:rsidRPr="005D7BD8" w:rsidRDefault="00893BAB" w:rsidP="002309B7">
            <w:pPr>
              <w:rPr>
                <w:rFonts w:eastAsia="Calibri" w:cstheme="minorHAnsi"/>
                <w:b/>
              </w:rPr>
            </w:pPr>
            <w:r w:rsidRPr="005D7BD8">
              <w:rPr>
                <w:rFonts w:eastAsia="Calibri" w:cstheme="minorHAnsi"/>
                <w:b/>
              </w:rPr>
              <w:t>Signature of parent/carer:</w:t>
            </w:r>
          </w:p>
          <w:p w:rsidR="00893BAB" w:rsidRPr="005D7BD8" w:rsidRDefault="00893BAB" w:rsidP="002309B7">
            <w:pPr>
              <w:rPr>
                <w:rFonts w:eastAsia="Calibri" w:cstheme="minorHAnsi"/>
                <w:b/>
              </w:rPr>
            </w:pPr>
          </w:p>
        </w:tc>
        <w:tc>
          <w:tcPr>
            <w:tcW w:w="7052" w:type="dxa"/>
            <w:shd w:val="clear" w:color="auto" w:fill="auto"/>
          </w:tcPr>
          <w:p w:rsidR="00893BAB" w:rsidRPr="005D7BD8" w:rsidRDefault="00893BAB" w:rsidP="002309B7">
            <w:pPr>
              <w:jc w:val="center"/>
              <w:rPr>
                <w:rFonts w:eastAsia="Calibri" w:cstheme="minorHAnsi"/>
              </w:rPr>
            </w:pPr>
          </w:p>
        </w:tc>
      </w:tr>
      <w:tr w:rsidR="00893BAB" w:rsidRPr="005D7BD8" w:rsidTr="002309B7">
        <w:tc>
          <w:tcPr>
            <w:tcW w:w="3936" w:type="dxa"/>
            <w:shd w:val="clear" w:color="auto" w:fill="auto"/>
          </w:tcPr>
          <w:p w:rsidR="00893BAB" w:rsidRPr="005D7BD8" w:rsidRDefault="00893BAB" w:rsidP="002309B7">
            <w:pPr>
              <w:rPr>
                <w:rFonts w:eastAsia="Calibri" w:cstheme="minorHAnsi"/>
                <w:b/>
              </w:rPr>
            </w:pPr>
            <w:r w:rsidRPr="005D7BD8">
              <w:rPr>
                <w:rFonts w:eastAsia="Calibri" w:cstheme="minorHAnsi"/>
                <w:b/>
              </w:rPr>
              <w:t>Date:</w:t>
            </w:r>
          </w:p>
          <w:p w:rsidR="00893BAB" w:rsidRPr="005D7BD8" w:rsidRDefault="00893BAB" w:rsidP="002309B7">
            <w:pPr>
              <w:rPr>
                <w:rFonts w:eastAsia="Calibri" w:cstheme="minorHAnsi"/>
                <w:b/>
              </w:rPr>
            </w:pPr>
          </w:p>
        </w:tc>
        <w:tc>
          <w:tcPr>
            <w:tcW w:w="7052" w:type="dxa"/>
            <w:shd w:val="clear" w:color="auto" w:fill="auto"/>
          </w:tcPr>
          <w:p w:rsidR="00893BAB" w:rsidRPr="005D7BD8" w:rsidRDefault="00893BAB" w:rsidP="002309B7">
            <w:pPr>
              <w:jc w:val="center"/>
              <w:rPr>
                <w:rFonts w:eastAsia="Calibri" w:cstheme="minorHAnsi"/>
              </w:rPr>
            </w:pPr>
          </w:p>
        </w:tc>
      </w:tr>
      <w:tr w:rsidR="00893BAB" w:rsidRPr="005D7BD8" w:rsidTr="002309B7">
        <w:tc>
          <w:tcPr>
            <w:tcW w:w="3936" w:type="dxa"/>
            <w:shd w:val="clear" w:color="auto" w:fill="auto"/>
          </w:tcPr>
          <w:p w:rsidR="00893BAB" w:rsidRPr="005D7BD8" w:rsidRDefault="00893BAB" w:rsidP="002309B7">
            <w:pPr>
              <w:rPr>
                <w:rFonts w:eastAsia="Calibri" w:cstheme="minorHAnsi"/>
                <w:b/>
              </w:rPr>
            </w:pPr>
            <w:r w:rsidRPr="005D7BD8">
              <w:rPr>
                <w:rFonts w:eastAsia="Calibri" w:cstheme="minorHAnsi"/>
                <w:b/>
              </w:rPr>
              <w:t>Signature of Academy Representative:</w:t>
            </w:r>
          </w:p>
          <w:p w:rsidR="00AB1D57" w:rsidRPr="005D7BD8" w:rsidRDefault="00AB1D57" w:rsidP="002309B7">
            <w:pPr>
              <w:rPr>
                <w:rFonts w:eastAsia="Calibri" w:cstheme="minorHAnsi"/>
                <w:b/>
              </w:rPr>
            </w:pPr>
          </w:p>
        </w:tc>
        <w:tc>
          <w:tcPr>
            <w:tcW w:w="7052" w:type="dxa"/>
            <w:shd w:val="clear" w:color="auto" w:fill="auto"/>
          </w:tcPr>
          <w:p w:rsidR="00893BAB" w:rsidRPr="005D7BD8" w:rsidRDefault="00893BAB" w:rsidP="002309B7">
            <w:pPr>
              <w:jc w:val="center"/>
              <w:rPr>
                <w:rFonts w:eastAsia="Calibri" w:cstheme="minorHAnsi"/>
              </w:rPr>
            </w:pPr>
          </w:p>
        </w:tc>
      </w:tr>
    </w:tbl>
    <w:p w:rsidR="00893BAB" w:rsidRPr="005D7BD8" w:rsidRDefault="00893BAB" w:rsidP="00893BAB">
      <w:pPr>
        <w:rPr>
          <w:rFonts w:eastAsia="Calibri" w:cstheme="minorHAnsi"/>
        </w:rPr>
      </w:pPr>
    </w:p>
    <w:p w:rsidR="00893BAB" w:rsidRPr="005D7BD8" w:rsidRDefault="00893BAB" w:rsidP="00893BAB">
      <w:pPr>
        <w:rPr>
          <w:rFonts w:eastAsia="Calibri" w:cstheme="minorHAnsi"/>
          <w:b/>
        </w:rPr>
      </w:pPr>
      <w:r w:rsidRPr="005D7BD8">
        <w:rPr>
          <w:rFonts w:eastAsia="Calibri" w:cstheme="minorHAnsi"/>
          <w:b/>
        </w:rPr>
        <w:t xml:space="preserve">A copy of this completed form will be given to the parent/carer </w:t>
      </w:r>
      <w:r w:rsidR="00E5736F" w:rsidRPr="005D7BD8">
        <w:rPr>
          <w:rFonts w:eastAsia="Calibri" w:cstheme="minorHAnsi"/>
          <w:b/>
        </w:rPr>
        <w:t>another will</w:t>
      </w:r>
      <w:r w:rsidRPr="005D7BD8">
        <w:rPr>
          <w:rFonts w:eastAsia="Calibri" w:cstheme="minorHAnsi"/>
          <w:b/>
        </w:rPr>
        <w:t xml:space="preserve"> be retained by academy</w:t>
      </w:r>
      <w:r w:rsidR="00422517" w:rsidRPr="005D7BD8">
        <w:rPr>
          <w:rFonts w:eastAsia="Calibri" w:cstheme="minorHAnsi"/>
          <w:b/>
        </w:rPr>
        <w:t xml:space="preserve"> additional copies will be given to …………………………………………………. (name other professionals) for their records.</w:t>
      </w:r>
    </w:p>
    <w:p w:rsidR="00893BAB" w:rsidRPr="005D7BD8" w:rsidRDefault="00893BAB" w:rsidP="00893BAB">
      <w:pPr>
        <w:rPr>
          <w:rFonts w:eastAsia="Calibri" w:cstheme="minorHAnsi"/>
          <w:b/>
        </w:rPr>
      </w:pPr>
    </w:p>
    <w:p w:rsidR="00893BAB" w:rsidRPr="005D7BD8" w:rsidRDefault="00893BAB" w:rsidP="00893BAB">
      <w:pPr>
        <w:rPr>
          <w:rFonts w:eastAsia="Calibri" w:cstheme="minorHAnsi"/>
          <w:b/>
        </w:rPr>
      </w:pPr>
      <w:r w:rsidRPr="005D7BD8">
        <w:rPr>
          <w:rFonts w:eastAsia="Calibri" w:cstheme="minorHAnsi"/>
          <w:b/>
        </w:rPr>
        <w:t>Completed copy given to the parent/carer on ……………………………………… (date)</w:t>
      </w:r>
    </w:p>
    <w:p w:rsidR="00893BAB" w:rsidRPr="005D7BD8" w:rsidRDefault="00893BAB" w:rsidP="00893BAB">
      <w:pPr>
        <w:rPr>
          <w:rFonts w:eastAsia="Calibri" w:cstheme="minorHAnsi"/>
          <w:b/>
        </w:rPr>
      </w:pPr>
    </w:p>
    <w:p w:rsidR="00893BAB" w:rsidRPr="005D7BD8" w:rsidRDefault="00893BAB" w:rsidP="00893BAB">
      <w:pPr>
        <w:rPr>
          <w:rFonts w:eastAsia="Calibri" w:cstheme="minorHAnsi"/>
          <w:b/>
        </w:rPr>
      </w:pPr>
      <w:r w:rsidRPr="005D7BD8">
        <w:rPr>
          <w:rFonts w:eastAsia="Calibri" w:cstheme="minorHAnsi"/>
          <w:b/>
        </w:rPr>
        <w:t>By……………………………………………………………….. (name &amp; signature)</w:t>
      </w:r>
    </w:p>
    <w:p w:rsidR="00893BAB" w:rsidRPr="005D7BD8" w:rsidRDefault="00893BAB" w:rsidP="00893BAB">
      <w:pPr>
        <w:rPr>
          <w:rFonts w:eastAsia="Calibri" w:cstheme="minorHAnsi"/>
          <w:b/>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893BAB">
      <w:pPr>
        <w:jc w:val="center"/>
        <w:rPr>
          <w:rFonts w:eastAsia="Calibri" w:cstheme="minorHAnsi"/>
          <w:b/>
          <w:u w:val="single"/>
        </w:rPr>
      </w:pPr>
    </w:p>
    <w:p w:rsidR="00893BAB" w:rsidRPr="005D7BD8" w:rsidRDefault="00893BAB" w:rsidP="00422517">
      <w:pPr>
        <w:rPr>
          <w:rFonts w:eastAsia="Calibri" w:cstheme="minorHAnsi"/>
          <w:b/>
          <w:u w:val="single"/>
        </w:rPr>
      </w:pPr>
    </w:p>
    <w:p w:rsidR="00893BAB" w:rsidRPr="005D7BD8" w:rsidRDefault="00893BAB" w:rsidP="00893BAB">
      <w:pPr>
        <w:jc w:val="center"/>
        <w:rPr>
          <w:rFonts w:eastAsia="Calibri" w:cstheme="minorHAnsi"/>
          <w:b/>
          <w:u w:val="single"/>
        </w:rPr>
      </w:pPr>
    </w:p>
    <w:p w:rsidR="00422517" w:rsidRPr="005D7BD8" w:rsidRDefault="00422517" w:rsidP="00422517">
      <w:pPr>
        <w:rPr>
          <w:rFonts w:eastAsia="Calibri" w:cstheme="minorHAnsi"/>
          <w:b/>
          <w:u w:val="single"/>
        </w:rPr>
      </w:pPr>
    </w:p>
    <w:p w:rsidR="00893BAB" w:rsidRPr="005D7BD8" w:rsidRDefault="00422517" w:rsidP="00422517">
      <w:pPr>
        <w:jc w:val="center"/>
        <w:rPr>
          <w:rFonts w:eastAsia="Calibri" w:cstheme="minorHAnsi"/>
          <w:b/>
          <w:u w:val="single"/>
        </w:rPr>
      </w:pPr>
      <w:r w:rsidRPr="005D7BD8">
        <w:rPr>
          <w:rFonts w:eastAsia="Times New Roman" w:cstheme="minorHAnsi"/>
          <w:b/>
          <w:noProof/>
          <w:color w:val="104F75"/>
          <w:sz w:val="24"/>
          <w:szCs w:val="24"/>
          <w:lang w:eastAsia="en-GB"/>
        </w:rPr>
        <w:drawing>
          <wp:inline distT="0" distB="0" distL="0" distR="0" wp14:anchorId="0BAD1D5D" wp14:editId="0B4C33E8">
            <wp:extent cx="1106805" cy="808522"/>
            <wp:effectExtent l="0" t="0" r="0" b="0"/>
            <wp:docPr id="4" name="Picture 4"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39678" cy="832536"/>
                    </a:xfrm>
                    <a:prstGeom prst="rect">
                      <a:avLst/>
                    </a:prstGeom>
                    <a:noFill/>
                    <a:ln>
                      <a:noFill/>
                    </a:ln>
                    <a:extLst>
                      <a:ext uri="{53640926-AAD7-44D8-BBD7-CCE9431645EC}">
                        <a14:shadowObscured xmlns:a14="http://schemas.microsoft.com/office/drawing/2010/main"/>
                      </a:ext>
                    </a:extLst>
                  </pic:spPr>
                </pic:pic>
              </a:graphicData>
            </a:graphic>
          </wp:inline>
        </w:drawing>
      </w:r>
      <w:r w:rsidR="00893BAB" w:rsidRPr="005D7BD8">
        <w:rPr>
          <w:rFonts w:cstheme="minorHAnsi"/>
          <w:b/>
          <w:bCs/>
          <w:color w:val="00B050"/>
          <w:sz w:val="36"/>
          <w:szCs w:val="36"/>
        </w:rPr>
        <w:t>MEDICAL INDEMNITY</w:t>
      </w:r>
      <w:r w:rsidRPr="005D7BD8">
        <w:rPr>
          <w:rFonts w:cstheme="minorHAnsi"/>
          <w:b/>
          <w:bCs/>
          <w:color w:val="00B050"/>
          <w:sz w:val="36"/>
          <w:szCs w:val="36"/>
        </w:rPr>
        <w:t xml:space="preserve"> FORM</w:t>
      </w:r>
    </w:p>
    <w:p w:rsidR="00893BAB" w:rsidRPr="005D7BD8" w:rsidRDefault="00893BAB" w:rsidP="00893BAB">
      <w:pPr>
        <w:jc w:val="center"/>
        <w:rPr>
          <w:rFonts w:cstheme="minorHAnsi"/>
          <w:b/>
          <w:bCs/>
          <w:u w:val="single"/>
        </w:rPr>
      </w:pPr>
    </w:p>
    <w:p w:rsidR="00893BAB" w:rsidRPr="005D7BD8" w:rsidRDefault="00893BAB" w:rsidP="00893BAB">
      <w:pPr>
        <w:rPr>
          <w:rFonts w:cstheme="minorHAnsi"/>
        </w:rPr>
      </w:pPr>
      <w:r w:rsidRPr="005D7BD8">
        <w:rPr>
          <w:rFonts w:cstheme="minorHAnsi"/>
        </w:rPr>
        <w:t>CHILD’S NAME</w:t>
      </w:r>
      <w:r w:rsidRPr="005D7BD8">
        <w:rPr>
          <w:rFonts w:cstheme="minorHAnsi"/>
        </w:rPr>
        <w:tab/>
        <w:t xml:space="preserve">…………………………………  YEAR </w:t>
      </w:r>
      <w:r w:rsidRPr="005D7BD8">
        <w:rPr>
          <w:rFonts w:cstheme="minorHAnsi"/>
        </w:rPr>
        <w:tab/>
        <w:t>…………………</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DATE</w:t>
      </w:r>
      <w:r w:rsidRPr="005D7BD8">
        <w:rPr>
          <w:rFonts w:cstheme="minorHAnsi"/>
        </w:rPr>
        <w:tab/>
      </w:r>
      <w:r w:rsidRPr="005D7BD8">
        <w:rPr>
          <w:rFonts w:cstheme="minorHAnsi"/>
        </w:rPr>
        <w:tab/>
        <w:t>………………………………………………….</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 xml:space="preserve">My child has been prescribed a course of medication by the GP/ hospital. I would like the academy’s </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 xml:space="preserve">designated member(s) of staff to administer.......................................……………………………………………………… to </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 xml:space="preserve">my child, as the child’s doctor has stated that he/she needs this for his/her condition. The dosage should </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be …………………………………………………………………………………………………………………………………………………………</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to be administered …………………………………………………….………………..(e.g. twice a day, at lunch time etc.)</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I accept that the member of staff acts in “loco parentis” and will act in a responsible manner concerning the administration of this drug.</w:t>
      </w:r>
    </w:p>
    <w:p w:rsidR="00893BAB" w:rsidRPr="005D7BD8" w:rsidRDefault="00893BAB" w:rsidP="00893BAB">
      <w:pPr>
        <w:rPr>
          <w:rFonts w:cstheme="minorHAnsi"/>
        </w:rPr>
      </w:pPr>
    </w:p>
    <w:p w:rsidR="00893BAB" w:rsidRPr="005D7BD8" w:rsidRDefault="00893BAB" w:rsidP="00893BAB">
      <w:pPr>
        <w:rPr>
          <w:rFonts w:cstheme="minorHAnsi"/>
        </w:rPr>
      </w:pPr>
      <w:r w:rsidRPr="005D7BD8">
        <w:rPr>
          <w:rFonts w:cstheme="minorHAnsi"/>
        </w:rPr>
        <w:t>Signed …………………………………………….. Parent/Carer</w:t>
      </w: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p>
    <w:p w:rsidR="00893BAB" w:rsidRPr="005D7BD8" w:rsidRDefault="00303BD8" w:rsidP="00303BD8">
      <w:pPr>
        <w:rPr>
          <w:rFonts w:eastAsia="Calibri" w:cstheme="minorHAnsi"/>
          <w:b/>
          <w:u w:val="single"/>
        </w:rPr>
      </w:pPr>
      <w:r w:rsidRPr="005D7BD8">
        <w:rPr>
          <w:rFonts w:eastAsia="Times New Roman" w:cstheme="minorHAnsi"/>
          <w:b/>
          <w:noProof/>
          <w:color w:val="104F75"/>
          <w:sz w:val="24"/>
          <w:szCs w:val="24"/>
          <w:lang w:eastAsia="en-GB"/>
        </w:rPr>
        <w:drawing>
          <wp:inline distT="0" distB="0" distL="0" distR="0" wp14:anchorId="0BAD1D5D" wp14:editId="0B4C33E8">
            <wp:extent cx="1106805" cy="808522"/>
            <wp:effectExtent l="0" t="0" r="0" b="0"/>
            <wp:docPr id="5" name="Picture 5"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39678" cy="832536"/>
                    </a:xfrm>
                    <a:prstGeom prst="rect">
                      <a:avLst/>
                    </a:prstGeom>
                    <a:noFill/>
                    <a:ln>
                      <a:noFill/>
                    </a:ln>
                    <a:extLst>
                      <a:ext uri="{53640926-AAD7-44D8-BBD7-CCE9431645EC}">
                        <a14:shadowObscured xmlns:a14="http://schemas.microsoft.com/office/drawing/2010/main"/>
                      </a:ext>
                    </a:extLst>
                  </pic:spPr>
                </pic:pic>
              </a:graphicData>
            </a:graphic>
          </wp:inline>
        </w:drawing>
      </w:r>
      <w:r w:rsidR="00893BAB" w:rsidRPr="005D7BD8">
        <w:rPr>
          <w:rFonts w:eastAsia="Calibri" w:cstheme="minorHAnsi"/>
          <w:b/>
          <w:color w:val="00B050"/>
          <w:sz w:val="36"/>
          <w:szCs w:val="36"/>
        </w:rPr>
        <w:t>Request for a child to carry his/her own medicine</w:t>
      </w:r>
    </w:p>
    <w:p w:rsidR="00893BAB" w:rsidRPr="005D7BD8" w:rsidRDefault="00893BAB" w:rsidP="00893BAB">
      <w:pPr>
        <w:rPr>
          <w:rFonts w:eastAsia="Calibri" w:cstheme="minorHAnsi"/>
          <w:b/>
        </w:rPr>
      </w:pPr>
    </w:p>
    <w:p w:rsidR="00893BAB" w:rsidRPr="005D7BD8" w:rsidRDefault="00893BAB" w:rsidP="00893BAB">
      <w:pPr>
        <w:rPr>
          <w:rFonts w:eastAsia="Calibri" w:cstheme="minorHAnsi"/>
        </w:rPr>
      </w:pPr>
      <w:r w:rsidRPr="005D7BD8">
        <w:rPr>
          <w:rFonts w:eastAsia="Calibri" w:cstheme="minorHAnsi"/>
        </w:rPr>
        <w:t>This form must be completed by the parent/carer.</w:t>
      </w: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r w:rsidRPr="005D7BD8">
        <w:rPr>
          <w:rFonts w:eastAsia="Calibri" w:cstheme="minorHAnsi"/>
        </w:rPr>
        <w:t>My child has been prescribed an inhaler for their asthma condition by the GP/hospital.</w:t>
      </w:r>
    </w:p>
    <w:p w:rsidR="00893BAB" w:rsidRPr="005D7BD8" w:rsidRDefault="00893BAB" w:rsidP="00893BAB">
      <w:pPr>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338"/>
      </w:tblGrid>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Child’s name:</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Class:</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Address:</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Name of medicine:</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Dosage required:</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When to be administered:</w:t>
            </w:r>
          </w:p>
        </w:tc>
        <w:tc>
          <w:tcPr>
            <w:tcW w:w="7338" w:type="dxa"/>
            <w:shd w:val="clear" w:color="auto" w:fill="auto"/>
          </w:tcPr>
          <w:p w:rsidR="00893BAB" w:rsidRPr="005D7BD8" w:rsidRDefault="00893BAB" w:rsidP="002309B7">
            <w:pPr>
              <w:rPr>
                <w:rFonts w:eastAsia="Calibri" w:cstheme="minorHAnsi"/>
              </w:rPr>
            </w:pPr>
          </w:p>
        </w:tc>
      </w:tr>
      <w:tr w:rsidR="00893BAB" w:rsidRPr="005D7BD8" w:rsidTr="009504FE">
        <w:tc>
          <w:tcPr>
            <w:tcW w:w="3118" w:type="dxa"/>
            <w:shd w:val="clear" w:color="auto" w:fill="auto"/>
          </w:tcPr>
          <w:p w:rsidR="00893BAB" w:rsidRPr="005D7BD8" w:rsidRDefault="00893BAB" w:rsidP="002309B7">
            <w:pPr>
              <w:rPr>
                <w:rFonts w:eastAsia="Calibri" w:cstheme="minorHAnsi"/>
                <w:b/>
              </w:rPr>
            </w:pPr>
            <w:r w:rsidRPr="005D7BD8">
              <w:rPr>
                <w:rFonts w:eastAsia="Calibri" w:cstheme="minorHAnsi"/>
                <w:b/>
              </w:rPr>
              <w:t>Procedures to be taken in an emergency:</w:t>
            </w:r>
          </w:p>
          <w:p w:rsidR="00893BAB" w:rsidRPr="005D7BD8" w:rsidRDefault="00893BAB" w:rsidP="002309B7">
            <w:pPr>
              <w:rPr>
                <w:rFonts w:eastAsia="Calibri" w:cstheme="minorHAnsi"/>
                <w:b/>
              </w:rPr>
            </w:pPr>
          </w:p>
        </w:tc>
        <w:tc>
          <w:tcPr>
            <w:tcW w:w="7338" w:type="dxa"/>
            <w:shd w:val="clear" w:color="auto" w:fill="auto"/>
          </w:tcPr>
          <w:p w:rsidR="00893BAB" w:rsidRPr="005D7BD8" w:rsidRDefault="00893BAB" w:rsidP="002309B7">
            <w:pPr>
              <w:rPr>
                <w:rFonts w:eastAsia="Calibri" w:cstheme="minorHAnsi"/>
              </w:rPr>
            </w:pPr>
          </w:p>
        </w:tc>
      </w:tr>
    </w:tbl>
    <w:p w:rsidR="00893BAB" w:rsidRPr="005D7BD8" w:rsidRDefault="00893BAB" w:rsidP="00893BAB">
      <w:pPr>
        <w:jc w:val="center"/>
        <w:rPr>
          <w:rFonts w:eastAsia="Calibri" w:cstheme="minorHAnsi"/>
        </w:rPr>
      </w:pPr>
    </w:p>
    <w:p w:rsidR="00893BAB" w:rsidRPr="005D7BD8" w:rsidRDefault="00893BAB" w:rsidP="00893BAB">
      <w:pPr>
        <w:rPr>
          <w:rFonts w:eastAsia="Calibri" w:cstheme="minorHAnsi"/>
          <w:b/>
        </w:rPr>
      </w:pPr>
      <w:r w:rsidRPr="005D7BD8">
        <w:rPr>
          <w:rFonts w:eastAsia="Calibri" w:cstheme="minorHAnsi"/>
          <w:b/>
        </w:rPr>
        <w:t>Contact information:</w:t>
      </w:r>
    </w:p>
    <w:p w:rsidR="00893BAB" w:rsidRPr="005D7BD8" w:rsidRDefault="00893BAB" w:rsidP="00893BAB">
      <w:pPr>
        <w:rPr>
          <w:rFonts w:eastAsia="Calibr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7410"/>
      </w:tblGrid>
      <w:tr w:rsidR="00893BAB" w:rsidRPr="005D7BD8" w:rsidTr="002309B7">
        <w:tc>
          <w:tcPr>
            <w:tcW w:w="3227" w:type="dxa"/>
            <w:shd w:val="clear" w:color="auto" w:fill="auto"/>
          </w:tcPr>
          <w:p w:rsidR="00893BAB" w:rsidRPr="005D7BD8" w:rsidRDefault="00893BAB" w:rsidP="002309B7">
            <w:pPr>
              <w:rPr>
                <w:rFonts w:eastAsia="Calibri" w:cstheme="minorHAnsi"/>
                <w:b/>
              </w:rPr>
            </w:pPr>
            <w:r w:rsidRPr="005D7BD8">
              <w:rPr>
                <w:rFonts w:eastAsia="Calibri" w:cstheme="minorHAnsi"/>
                <w:b/>
              </w:rPr>
              <w:t>Name:</w:t>
            </w:r>
          </w:p>
          <w:p w:rsidR="00893BAB" w:rsidRPr="005D7BD8" w:rsidRDefault="00893BAB" w:rsidP="002309B7">
            <w:pPr>
              <w:rPr>
                <w:rFonts w:eastAsia="Calibri" w:cstheme="minorHAnsi"/>
                <w:b/>
              </w:rPr>
            </w:pPr>
          </w:p>
        </w:tc>
        <w:tc>
          <w:tcPr>
            <w:tcW w:w="7761" w:type="dxa"/>
            <w:shd w:val="clear" w:color="auto" w:fill="auto"/>
          </w:tcPr>
          <w:p w:rsidR="00893BAB" w:rsidRPr="005D7BD8" w:rsidRDefault="00893BAB" w:rsidP="002309B7">
            <w:pPr>
              <w:jc w:val="center"/>
              <w:rPr>
                <w:rFonts w:eastAsia="Calibri" w:cstheme="minorHAnsi"/>
                <w:b/>
              </w:rPr>
            </w:pPr>
          </w:p>
        </w:tc>
      </w:tr>
      <w:tr w:rsidR="00893BAB" w:rsidRPr="005D7BD8" w:rsidTr="002309B7">
        <w:tc>
          <w:tcPr>
            <w:tcW w:w="3227" w:type="dxa"/>
            <w:shd w:val="clear" w:color="auto" w:fill="auto"/>
          </w:tcPr>
          <w:p w:rsidR="00893BAB" w:rsidRPr="005D7BD8" w:rsidRDefault="00893BAB" w:rsidP="002309B7">
            <w:pPr>
              <w:rPr>
                <w:rFonts w:eastAsia="Calibri" w:cstheme="minorHAnsi"/>
                <w:b/>
              </w:rPr>
            </w:pPr>
            <w:r w:rsidRPr="005D7BD8">
              <w:rPr>
                <w:rFonts w:eastAsia="Calibri" w:cstheme="minorHAnsi"/>
                <w:b/>
              </w:rPr>
              <w:t>Phone numbers:</w:t>
            </w:r>
          </w:p>
        </w:tc>
        <w:tc>
          <w:tcPr>
            <w:tcW w:w="7761" w:type="dxa"/>
            <w:shd w:val="clear" w:color="auto" w:fill="auto"/>
          </w:tcPr>
          <w:p w:rsidR="00893BAB" w:rsidRPr="005D7BD8" w:rsidRDefault="00893BAB" w:rsidP="009504FE">
            <w:pPr>
              <w:tabs>
                <w:tab w:val="left" w:pos="4517"/>
              </w:tabs>
              <w:rPr>
                <w:rFonts w:eastAsia="Calibri" w:cstheme="minorHAnsi"/>
              </w:rPr>
            </w:pPr>
            <w:r w:rsidRPr="005D7BD8">
              <w:rPr>
                <w:rFonts w:eastAsia="Calibri" w:cstheme="minorHAnsi"/>
              </w:rPr>
              <w:t>Home:</w:t>
            </w:r>
            <w:r w:rsidR="009504FE" w:rsidRPr="005D7BD8">
              <w:rPr>
                <w:rFonts w:eastAsia="Calibri" w:cstheme="minorHAnsi"/>
              </w:rPr>
              <w:tab/>
              <w:t xml:space="preserve">  email:</w:t>
            </w:r>
          </w:p>
          <w:p w:rsidR="00893BAB" w:rsidRPr="005D7BD8" w:rsidRDefault="00893BAB" w:rsidP="002309B7">
            <w:pPr>
              <w:rPr>
                <w:rFonts w:eastAsia="Calibri" w:cstheme="minorHAnsi"/>
              </w:rPr>
            </w:pPr>
            <w:r w:rsidRPr="005D7BD8">
              <w:rPr>
                <w:rFonts w:eastAsia="Calibri" w:cstheme="minorHAnsi"/>
              </w:rPr>
              <w:t>Mobile:</w:t>
            </w:r>
          </w:p>
          <w:p w:rsidR="00893BAB" w:rsidRPr="005D7BD8" w:rsidRDefault="00893BAB" w:rsidP="002309B7">
            <w:pPr>
              <w:rPr>
                <w:rFonts w:eastAsia="Calibri" w:cstheme="minorHAnsi"/>
              </w:rPr>
            </w:pPr>
            <w:r w:rsidRPr="005D7BD8">
              <w:rPr>
                <w:rFonts w:eastAsia="Calibri" w:cstheme="minorHAnsi"/>
              </w:rPr>
              <w:t>Work:</w:t>
            </w:r>
          </w:p>
        </w:tc>
      </w:tr>
      <w:tr w:rsidR="00893BAB" w:rsidRPr="005D7BD8" w:rsidTr="002309B7">
        <w:tc>
          <w:tcPr>
            <w:tcW w:w="3227" w:type="dxa"/>
            <w:shd w:val="clear" w:color="auto" w:fill="auto"/>
          </w:tcPr>
          <w:p w:rsidR="00893BAB" w:rsidRPr="005D7BD8" w:rsidRDefault="00893BAB" w:rsidP="002309B7">
            <w:pPr>
              <w:rPr>
                <w:rFonts w:eastAsia="Calibri" w:cstheme="minorHAnsi"/>
                <w:b/>
              </w:rPr>
            </w:pPr>
            <w:r w:rsidRPr="005D7BD8">
              <w:rPr>
                <w:rFonts w:eastAsia="Calibri" w:cstheme="minorHAnsi"/>
                <w:b/>
              </w:rPr>
              <w:t>Relationship to child:</w:t>
            </w:r>
          </w:p>
        </w:tc>
        <w:tc>
          <w:tcPr>
            <w:tcW w:w="7761" w:type="dxa"/>
            <w:shd w:val="clear" w:color="auto" w:fill="auto"/>
          </w:tcPr>
          <w:p w:rsidR="00893BAB" w:rsidRPr="005D7BD8" w:rsidRDefault="00893BAB" w:rsidP="002309B7">
            <w:pPr>
              <w:jc w:val="center"/>
              <w:rPr>
                <w:rFonts w:eastAsia="Calibri" w:cstheme="minorHAnsi"/>
                <w:b/>
              </w:rPr>
            </w:pPr>
          </w:p>
        </w:tc>
      </w:tr>
    </w:tbl>
    <w:p w:rsidR="00893BAB" w:rsidRPr="005D7BD8" w:rsidRDefault="00893BAB" w:rsidP="00893BAB">
      <w:pPr>
        <w:rPr>
          <w:rFonts w:eastAsia="Calibri" w:cstheme="minorHAnsi"/>
          <w:b/>
        </w:rPr>
      </w:pPr>
    </w:p>
    <w:p w:rsidR="00893BAB" w:rsidRPr="005D7BD8" w:rsidRDefault="00893BAB" w:rsidP="00893BAB">
      <w:pPr>
        <w:rPr>
          <w:rFonts w:eastAsia="Calibri" w:cstheme="minorHAnsi"/>
        </w:rPr>
      </w:pPr>
      <w:r w:rsidRPr="005D7BD8">
        <w:rPr>
          <w:rFonts w:eastAsia="Calibri" w:cstheme="minorHAnsi"/>
        </w:rPr>
        <w:lastRenderedPageBreak/>
        <w:t>I would like my child to keep his/her medicine with him/her to use as required.</w:t>
      </w:r>
    </w:p>
    <w:p w:rsidR="00893BAB" w:rsidRPr="005D7BD8" w:rsidRDefault="00893BAB" w:rsidP="00893BAB">
      <w:pPr>
        <w:rPr>
          <w:rFonts w:eastAsia="Calibri" w:cstheme="minorHAnsi"/>
        </w:rPr>
      </w:pPr>
    </w:p>
    <w:p w:rsidR="00893BAB" w:rsidRPr="005D7BD8" w:rsidRDefault="00893BAB" w:rsidP="00893BAB">
      <w:pPr>
        <w:rPr>
          <w:rFonts w:eastAsia="Calibri" w:cstheme="minorHAnsi"/>
        </w:rPr>
      </w:pPr>
      <w:r w:rsidRPr="005D7BD8">
        <w:rPr>
          <w:rFonts w:eastAsia="Calibri" w:cstheme="minorHAnsi"/>
        </w:rPr>
        <w:t>I understand that it is my responsibility to check the condition of my child’s inhaler and to replace/replenish it when necessary.</w:t>
      </w:r>
    </w:p>
    <w:p w:rsidR="00893BAB" w:rsidRPr="005D7BD8" w:rsidRDefault="00893BAB" w:rsidP="00893BAB">
      <w:pPr>
        <w:rPr>
          <w:rFonts w:eastAsia="Calibri" w:cstheme="minorHAnsi"/>
          <w:b/>
        </w:rPr>
      </w:pPr>
    </w:p>
    <w:p w:rsidR="00893BAB" w:rsidRPr="005D7BD8" w:rsidRDefault="00893BAB" w:rsidP="00893BAB">
      <w:pPr>
        <w:rPr>
          <w:rFonts w:eastAsia="Calibri" w:cstheme="minorHAnsi"/>
          <w:b/>
        </w:rPr>
      </w:pPr>
      <w:r w:rsidRPr="005D7BD8">
        <w:rPr>
          <w:rFonts w:eastAsia="Calibri" w:cstheme="minorHAnsi"/>
          <w:b/>
        </w:rPr>
        <w:t>Signed………………………………………………. Parent/Guardian</w:t>
      </w:r>
    </w:p>
    <w:p w:rsidR="00893BAB" w:rsidRPr="005D7BD8" w:rsidRDefault="00893BAB" w:rsidP="00893BAB">
      <w:pPr>
        <w:rPr>
          <w:rFonts w:eastAsia="Calibri" w:cstheme="minorHAnsi"/>
          <w:b/>
        </w:rPr>
      </w:pPr>
    </w:p>
    <w:p w:rsidR="00893BAB" w:rsidRPr="005D7BD8" w:rsidRDefault="00893BAB" w:rsidP="00893BAB">
      <w:pPr>
        <w:rPr>
          <w:rFonts w:eastAsia="Calibri" w:cstheme="minorHAnsi"/>
          <w:b/>
          <w:sz w:val="28"/>
          <w:szCs w:val="28"/>
        </w:rPr>
      </w:pPr>
      <w:r w:rsidRPr="005D7BD8">
        <w:rPr>
          <w:rFonts w:eastAsia="Calibri" w:cstheme="minorHAnsi"/>
          <w:b/>
        </w:rPr>
        <w:t>Date…………………………………</w:t>
      </w:r>
      <w:r w:rsidRPr="005D7BD8">
        <w:rPr>
          <w:rFonts w:eastAsia="Calibri" w:cstheme="minorHAnsi"/>
          <w:b/>
          <w:sz w:val="28"/>
          <w:szCs w:val="28"/>
        </w:rPr>
        <w:t>………………..</w:t>
      </w:r>
    </w:p>
    <w:p w:rsidR="00534F84" w:rsidRPr="005D7BD8" w:rsidRDefault="00534F84">
      <w:pPr>
        <w:rPr>
          <w:rFonts w:cstheme="minorHAnsi"/>
          <w:b/>
          <w:bCs/>
          <w:color w:val="000000"/>
          <w:sz w:val="23"/>
          <w:szCs w:val="23"/>
        </w:rPr>
      </w:pPr>
      <w:r w:rsidRPr="005D7BD8">
        <w:rPr>
          <w:rFonts w:cstheme="minorHAnsi"/>
          <w:b/>
          <w:bCs/>
          <w:sz w:val="23"/>
          <w:szCs w:val="23"/>
        </w:rPr>
        <w:br w:type="page"/>
      </w:r>
    </w:p>
    <w:p w:rsidR="00534F84" w:rsidRPr="005D7BD8" w:rsidRDefault="00534F84" w:rsidP="00534F84">
      <w:pPr>
        <w:jc w:val="center"/>
        <w:rPr>
          <w:rFonts w:cstheme="minorHAnsi"/>
          <w:b/>
          <w:color w:val="00B050"/>
          <w:sz w:val="32"/>
          <w:szCs w:val="32"/>
        </w:rPr>
      </w:pPr>
      <w:r w:rsidRPr="005D7BD8">
        <w:rPr>
          <w:rFonts w:cstheme="minorHAnsi"/>
          <w:b/>
          <w:color w:val="00B050"/>
          <w:sz w:val="32"/>
          <w:szCs w:val="32"/>
        </w:rPr>
        <w:lastRenderedPageBreak/>
        <w:t>RECORD OF MEDICINE ADMINISTERED</w:t>
      </w:r>
    </w:p>
    <w:tbl>
      <w:tblPr>
        <w:tblStyle w:val="TableGrid"/>
        <w:tblW w:w="5000" w:type="pct"/>
        <w:tblLook w:val="04A0" w:firstRow="1" w:lastRow="0" w:firstColumn="1" w:lastColumn="0" w:noHBand="0" w:noVBand="1"/>
      </w:tblPr>
      <w:tblGrid>
        <w:gridCol w:w="833"/>
        <w:gridCol w:w="861"/>
        <w:gridCol w:w="1667"/>
        <w:gridCol w:w="1675"/>
        <w:gridCol w:w="1971"/>
        <w:gridCol w:w="1971"/>
        <w:gridCol w:w="1478"/>
      </w:tblGrid>
      <w:tr w:rsidR="00534F84" w:rsidRPr="005D7BD8" w:rsidTr="00534F84">
        <w:tc>
          <w:tcPr>
            <w:tcW w:w="467"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Date</w:t>
            </w:r>
          </w:p>
        </w:tc>
        <w:tc>
          <w:tcPr>
            <w:tcW w:w="514"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Time</w:t>
            </w:r>
          </w:p>
        </w:tc>
        <w:tc>
          <w:tcPr>
            <w:tcW w:w="888"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Child’s Name</w:t>
            </w:r>
          </w:p>
        </w:tc>
        <w:tc>
          <w:tcPr>
            <w:tcW w:w="888"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Medicine</w:t>
            </w:r>
          </w:p>
        </w:tc>
        <w:tc>
          <w:tcPr>
            <w:tcW w:w="654"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Amount Administered</w:t>
            </w:r>
          </w:p>
        </w:tc>
        <w:tc>
          <w:tcPr>
            <w:tcW w:w="794"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Administered by (Signature)</w:t>
            </w:r>
          </w:p>
        </w:tc>
        <w:tc>
          <w:tcPr>
            <w:tcW w:w="794" w:type="pct"/>
          </w:tcPr>
          <w:p w:rsidR="00534F84" w:rsidRPr="005D7BD8" w:rsidRDefault="00534F84" w:rsidP="002309B7">
            <w:pPr>
              <w:jc w:val="center"/>
              <w:rPr>
                <w:rFonts w:cstheme="minorHAnsi"/>
                <w:sz w:val="32"/>
                <w:szCs w:val="32"/>
                <w:u w:val="single"/>
              </w:rPr>
            </w:pPr>
            <w:r w:rsidRPr="005D7BD8">
              <w:rPr>
                <w:rFonts w:cstheme="minorHAnsi"/>
                <w:sz w:val="32"/>
                <w:szCs w:val="32"/>
                <w:u w:val="single"/>
              </w:rPr>
              <w:t>Checked by</w:t>
            </w: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r w:rsidR="00534F84" w:rsidRPr="005D7BD8" w:rsidTr="00534F84">
        <w:tc>
          <w:tcPr>
            <w:tcW w:w="467" w:type="pct"/>
          </w:tcPr>
          <w:p w:rsidR="00534F84" w:rsidRPr="005D7BD8" w:rsidRDefault="00534F84" w:rsidP="002309B7">
            <w:pPr>
              <w:jc w:val="center"/>
              <w:rPr>
                <w:rFonts w:cstheme="minorHAnsi"/>
                <w:sz w:val="32"/>
                <w:szCs w:val="32"/>
                <w:u w:val="single"/>
              </w:rPr>
            </w:pPr>
          </w:p>
        </w:tc>
        <w:tc>
          <w:tcPr>
            <w:tcW w:w="514"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888" w:type="pct"/>
          </w:tcPr>
          <w:p w:rsidR="00534F84" w:rsidRPr="005D7BD8" w:rsidRDefault="00534F84" w:rsidP="002309B7">
            <w:pPr>
              <w:jc w:val="center"/>
              <w:rPr>
                <w:rFonts w:cstheme="minorHAnsi"/>
                <w:sz w:val="32"/>
                <w:szCs w:val="32"/>
                <w:u w:val="single"/>
              </w:rPr>
            </w:pPr>
          </w:p>
        </w:tc>
        <w:tc>
          <w:tcPr>
            <w:tcW w:w="65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c>
          <w:tcPr>
            <w:tcW w:w="794" w:type="pct"/>
          </w:tcPr>
          <w:p w:rsidR="00534F84" w:rsidRPr="005D7BD8" w:rsidRDefault="00534F84" w:rsidP="002309B7">
            <w:pPr>
              <w:jc w:val="center"/>
              <w:rPr>
                <w:rFonts w:cstheme="minorHAnsi"/>
                <w:sz w:val="32"/>
                <w:szCs w:val="32"/>
                <w:u w:val="single"/>
              </w:rPr>
            </w:pPr>
          </w:p>
        </w:tc>
      </w:tr>
    </w:tbl>
    <w:p w:rsidR="00893BAB" w:rsidRPr="005D7BD8" w:rsidRDefault="00893BAB" w:rsidP="00AA5BD8">
      <w:pPr>
        <w:pStyle w:val="Default"/>
        <w:rPr>
          <w:rFonts w:asciiTheme="minorHAnsi" w:hAnsiTheme="minorHAnsi" w:cstheme="minorHAnsi"/>
          <w:b/>
          <w:bCs/>
          <w:sz w:val="23"/>
          <w:szCs w:val="23"/>
        </w:rPr>
      </w:pPr>
    </w:p>
    <w:sectPr w:rsidR="00893BAB" w:rsidRPr="005D7BD8" w:rsidSect="0098706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11" w:rsidRDefault="003F3211" w:rsidP="00AA1869">
      <w:pPr>
        <w:spacing w:after="0" w:line="240" w:lineRule="auto"/>
      </w:pPr>
      <w:r>
        <w:separator/>
      </w:r>
    </w:p>
  </w:endnote>
  <w:endnote w:type="continuationSeparator" w:id="0">
    <w:p w:rsidR="003F3211" w:rsidRDefault="003F3211" w:rsidP="00AA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29049"/>
      <w:docPartObj>
        <w:docPartGallery w:val="Page Numbers (Bottom of Page)"/>
        <w:docPartUnique/>
      </w:docPartObj>
    </w:sdtPr>
    <w:sdtEndPr>
      <w:rPr>
        <w:noProof/>
      </w:rPr>
    </w:sdtEndPr>
    <w:sdtContent>
      <w:p w:rsidR="00AA1869" w:rsidRDefault="00AA1869">
        <w:pPr>
          <w:pStyle w:val="Footer"/>
          <w:jc w:val="right"/>
        </w:pPr>
        <w:r>
          <w:fldChar w:fldCharType="begin"/>
        </w:r>
        <w:r>
          <w:instrText xml:space="preserve"> PAGE   \* MERGEFORMAT </w:instrText>
        </w:r>
        <w:r>
          <w:fldChar w:fldCharType="separate"/>
        </w:r>
        <w:r w:rsidR="00A1179D">
          <w:rPr>
            <w:noProof/>
          </w:rPr>
          <w:t>9</w:t>
        </w:r>
        <w:r>
          <w:rPr>
            <w:noProof/>
          </w:rPr>
          <w:fldChar w:fldCharType="end"/>
        </w:r>
      </w:p>
    </w:sdtContent>
  </w:sdt>
  <w:p w:rsidR="00AA1869" w:rsidRDefault="00AA1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11" w:rsidRDefault="003F3211" w:rsidP="00AA1869">
      <w:pPr>
        <w:spacing w:after="0" w:line="240" w:lineRule="auto"/>
      </w:pPr>
      <w:r>
        <w:separator/>
      </w:r>
    </w:p>
  </w:footnote>
  <w:footnote w:type="continuationSeparator" w:id="0">
    <w:p w:rsidR="003F3211" w:rsidRDefault="003F3211" w:rsidP="00AA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759"/>
    <w:multiLevelType w:val="hybridMultilevel"/>
    <w:tmpl w:val="E7681E70"/>
    <w:lvl w:ilvl="0" w:tplc="ACB6726A">
      <w:start w:val="1"/>
      <w:numFmt w:val="bullet"/>
      <w:lvlText w:val=""/>
      <w:lvlJc w:val="left"/>
      <w:pPr>
        <w:tabs>
          <w:tab w:val="num" w:pos="113"/>
        </w:tabs>
        <w:ind w:left="170" w:hanging="17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02AD57A4"/>
    <w:multiLevelType w:val="hybridMultilevel"/>
    <w:tmpl w:val="D46C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6E52"/>
    <w:multiLevelType w:val="hybridMultilevel"/>
    <w:tmpl w:val="21980A2C"/>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66CA"/>
    <w:multiLevelType w:val="hybridMultilevel"/>
    <w:tmpl w:val="2B3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1229C"/>
    <w:multiLevelType w:val="hybridMultilevel"/>
    <w:tmpl w:val="B68CD01A"/>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2721"/>
    <w:multiLevelType w:val="hybridMultilevel"/>
    <w:tmpl w:val="730E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6182F"/>
    <w:multiLevelType w:val="hybridMultilevel"/>
    <w:tmpl w:val="E9C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A14C2"/>
    <w:multiLevelType w:val="hybridMultilevel"/>
    <w:tmpl w:val="9D4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810"/>
    <w:multiLevelType w:val="hybridMultilevel"/>
    <w:tmpl w:val="823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C4CE3"/>
    <w:multiLevelType w:val="hybridMultilevel"/>
    <w:tmpl w:val="B27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77843"/>
    <w:multiLevelType w:val="hybridMultilevel"/>
    <w:tmpl w:val="FAA06F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05D2286"/>
    <w:multiLevelType w:val="hybridMultilevel"/>
    <w:tmpl w:val="59AE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1502F"/>
    <w:multiLevelType w:val="hybridMultilevel"/>
    <w:tmpl w:val="F22400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B154B5"/>
    <w:multiLevelType w:val="hybridMultilevel"/>
    <w:tmpl w:val="C76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25F37"/>
    <w:multiLevelType w:val="hybridMultilevel"/>
    <w:tmpl w:val="196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372F"/>
    <w:multiLevelType w:val="hybridMultilevel"/>
    <w:tmpl w:val="0B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17189"/>
    <w:multiLevelType w:val="hybridMultilevel"/>
    <w:tmpl w:val="CDC6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55799"/>
    <w:multiLevelType w:val="hybridMultilevel"/>
    <w:tmpl w:val="9A38F350"/>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C66EE"/>
    <w:multiLevelType w:val="hybridMultilevel"/>
    <w:tmpl w:val="1BF04C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F35349C"/>
    <w:multiLevelType w:val="hybridMultilevel"/>
    <w:tmpl w:val="01B0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D34C8"/>
    <w:multiLevelType w:val="hybridMultilevel"/>
    <w:tmpl w:val="24E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C696A"/>
    <w:multiLevelType w:val="hybridMultilevel"/>
    <w:tmpl w:val="9B0A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F2CD2"/>
    <w:multiLevelType w:val="hybridMultilevel"/>
    <w:tmpl w:val="4260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67FA1"/>
    <w:multiLevelType w:val="hybridMultilevel"/>
    <w:tmpl w:val="655A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96C33"/>
    <w:multiLevelType w:val="hybridMultilevel"/>
    <w:tmpl w:val="6A22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644E8"/>
    <w:multiLevelType w:val="hybridMultilevel"/>
    <w:tmpl w:val="7A4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85729"/>
    <w:multiLevelType w:val="hybridMultilevel"/>
    <w:tmpl w:val="2F2A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147A9"/>
    <w:multiLevelType w:val="hybridMultilevel"/>
    <w:tmpl w:val="B95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20"/>
  </w:num>
  <w:num w:numId="6">
    <w:abstractNumId w:val="16"/>
  </w:num>
  <w:num w:numId="7">
    <w:abstractNumId w:val="22"/>
  </w:num>
  <w:num w:numId="8">
    <w:abstractNumId w:val="19"/>
  </w:num>
  <w:num w:numId="9">
    <w:abstractNumId w:val="5"/>
  </w:num>
  <w:num w:numId="10">
    <w:abstractNumId w:val="7"/>
  </w:num>
  <w:num w:numId="11">
    <w:abstractNumId w:val="23"/>
  </w:num>
  <w:num w:numId="12">
    <w:abstractNumId w:val="10"/>
  </w:num>
  <w:num w:numId="13">
    <w:abstractNumId w:val="12"/>
  </w:num>
  <w:num w:numId="14">
    <w:abstractNumId w:val="3"/>
  </w:num>
  <w:num w:numId="15">
    <w:abstractNumId w:val="26"/>
  </w:num>
  <w:num w:numId="16">
    <w:abstractNumId w:val="0"/>
  </w:num>
  <w:num w:numId="17">
    <w:abstractNumId w:val="4"/>
  </w:num>
  <w:num w:numId="18">
    <w:abstractNumId w:val="2"/>
  </w:num>
  <w:num w:numId="19">
    <w:abstractNumId w:val="17"/>
  </w:num>
  <w:num w:numId="20">
    <w:abstractNumId w:val="24"/>
  </w:num>
  <w:num w:numId="21">
    <w:abstractNumId w:val="27"/>
  </w:num>
  <w:num w:numId="22">
    <w:abstractNumId w:val="11"/>
  </w:num>
  <w:num w:numId="23">
    <w:abstractNumId w:val="25"/>
  </w:num>
  <w:num w:numId="24">
    <w:abstractNumId w:val="18"/>
  </w:num>
  <w:num w:numId="25">
    <w:abstractNumId w:val="14"/>
  </w:num>
  <w:num w:numId="26">
    <w:abstractNumId w:val="13"/>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3E"/>
    <w:rsid w:val="000F19A1"/>
    <w:rsid w:val="00182568"/>
    <w:rsid w:val="001E4D63"/>
    <w:rsid w:val="002648C4"/>
    <w:rsid w:val="00274280"/>
    <w:rsid w:val="002F02B1"/>
    <w:rsid w:val="002F3A35"/>
    <w:rsid w:val="002F634D"/>
    <w:rsid w:val="00303BD8"/>
    <w:rsid w:val="003D04F6"/>
    <w:rsid w:val="003F3211"/>
    <w:rsid w:val="00405DF0"/>
    <w:rsid w:val="00422517"/>
    <w:rsid w:val="00485C01"/>
    <w:rsid w:val="004C5C59"/>
    <w:rsid w:val="004D3D81"/>
    <w:rsid w:val="00534F84"/>
    <w:rsid w:val="005663F6"/>
    <w:rsid w:val="005858E1"/>
    <w:rsid w:val="005B649A"/>
    <w:rsid w:val="005D7BD8"/>
    <w:rsid w:val="006B219D"/>
    <w:rsid w:val="006F2801"/>
    <w:rsid w:val="00745524"/>
    <w:rsid w:val="00766EDF"/>
    <w:rsid w:val="007B0997"/>
    <w:rsid w:val="007E0CD8"/>
    <w:rsid w:val="008246EC"/>
    <w:rsid w:val="00893BAB"/>
    <w:rsid w:val="008A4D8D"/>
    <w:rsid w:val="008D5BBE"/>
    <w:rsid w:val="008F59B2"/>
    <w:rsid w:val="00916227"/>
    <w:rsid w:val="009504FE"/>
    <w:rsid w:val="00961911"/>
    <w:rsid w:val="00987064"/>
    <w:rsid w:val="009C51C4"/>
    <w:rsid w:val="00A1179D"/>
    <w:rsid w:val="00A27A15"/>
    <w:rsid w:val="00A97096"/>
    <w:rsid w:val="00AA1869"/>
    <w:rsid w:val="00AA5BD8"/>
    <w:rsid w:val="00AA73F8"/>
    <w:rsid w:val="00AB1D57"/>
    <w:rsid w:val="00AD0E90"/>
    <w:rsid w:val="00AE55FC"/>
    <w:rsid w:val="00AF4D78"/>
    <w:rsid w:val="00B50C3E"/>
    <w:rsid w:val="00B81DF6"/>
    <w:rsid w:val="00BA560C"/>
    <w:rsid w:val="00C1783A"/>
    <w:rsid w:val="00C81252"/>
    <w:rsid w:val="00CC10FA"/>
    <w:rsid w:val="00D07BE4"/>
    <w:rsid w:val="00D7383A"/>
    <w:rsid w:val="00DB5426"/>
    <w:rsid w:val="00DC1784"/>
    <w:rsid w:val="00E5736F"/>
    <w:rsid w:val="00EA07B9"/>
    <w:rsid w:val="00EA3A04"/>
    <w:rsid w:val="00ED529C"/>
    <w:rsid w:val="00F35601"/>
    <w:rsid w:val="00FB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3DB9"/>
  <w15:chartTrackingRefBased/>
  <w15:docId w15:val="{ECF193D4-EBF7-460F-8D8D-24218397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4"/>
    <w:pPr>
      <w:ind w:left="720"/>
      <w:contextualSpacing/>
    </w:pPr>
  </w:style>
  <w:style w:type="paragraph" w:styleId="Header">
    <w:name w:val="header"/>
    <w:basedOn w:val="Normal"/>
    <w:link w:val="HeaderChar"/>
    <w:uiPriority w:val="99"/>
    <w:unhideWhenUsed/>
    <w:rsid w:val="00AA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69"/>
  </w:style>
  <w:style w:type="paragraph" w:styleId="Footer">
    <w:name w:val="footer"/>
    <w:basedOn w:val="Normal"/>
    <w:link w:val="FooterChar"/>
    <w:uiPriority w:val="99"/>
    <w:unhideWhenUsed/>
    <w:rsid w:val="00AA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69"/>
  </w:style>
  <w:style w:type="paragraph" w:customStyle="1" w:styleId="ArialHead">
    <w:name w:val="Arial Head"/>
    <w:basedOn w:val="Normal"/>
    <w:rsid w:val="00893BAB"/>
    <w:pPr>
      <w:spacing w:after="0" w:line="240" w:lineRule="auto"/>
    </w:pPr>
    <w:rPr>
      <w:rFonts w:ascii="Arial" w:eastAsia="Times New Roman" w:hAnsi="Arial" w:cs="Arial"/>
      <w:b/>
      <w:bCs/>
      <w:noProof/>
      <w:sz w:val="26"/>
      <w:szCs w:val="26"/>
      <w:lang w:eastAsia="en-GB"/>
    </w:rPr>
  </w:style>
  <w:style w:type="paragraph" w:styleId="BalloonText">
    <w:name w:val="Balloon Text"/>
    <w:basedOn w:val="Normal"/>
    <w:link w:val="BalloonTextChar"/>
    <w:uiPriority w:val="99"/>
    <w:semiHidden/>
    <w:unhideWhenUsed/>
    <w:rsid w:val="00DB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26"/>
    <w:rPr>
      <w:rFonts w:ascii="Segoe UI" w:hAnsi="Segoe UI" w:cs="Segoe UI"/>
      <w:sz w:val="18"/>
      <w:szCs w:val="18"/>
    </w:rPr>
  </w:style>
  <w:style w:type="table" w:styleId="TableGrid">
    <w:name w:val="Table Grid"/>
    <w:basedOn w:val="TableNormal"/>
    <w:uiPriority w:val="59"/>
    <w:rsid w:val="0053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Ives</dc:creator>
  <cp:keywords/>
  <dc:description/>
  <cp:lastModifiedBy>Andrea Ives</cp:lastModifiedBy>
  <cp:revision>3</cp:revision>
  <dcterms:created xsi:type="dcterms:W3CDTF">2016-09-29T10:15:00Z</dcterms:created>
  <dcterms:modified xsi:type="dcterms:W3CDTF">2016-09-29T10:18:00Z</dcterms:modified>
</cp:coreProperties>
</file>